
<file path=[Content_Types].xml><?xml version="1.0" encoding="utf-8"?>
<Types xmlns="http://schemas.openxmlformats.org/package/2006/content-types">
  <Default Extension="bin" ContentType="image/x-e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0F0627D" w14:textId="77777777" w:rsidR="00F21D6F" w:rsidRDefault="00F21D6F" w:rsidP="00F21D6F">
      <w:pPr>
        <w:pStyle w:val="Heading10"/>
      </w:pPr>
      <w:bookmarkStart w:id="0" w:name="_Toc206231326"/>
      <w:bookmarkStart w:id="1" w:name="_Toc209340749"/>
      <w:bookmarkStart w:id="2" w:name="_Toc209340799"/>
      <w:bookmarkStart w:id="3" w:name="_Toc518306310"/>
      <w:r>
        <w:t>Section 1:</w:t>
      </w:r>
      <w:r>
        <w:tab/>
        <w:t>HPE Executive Summary</w:t>
      </w:r>
      <w:bookmarkEnd w:id="0"/>
      <w:bookmarkEnd w:id="1"/>
      <w:bookmarkEnd w:id="2"/>
      <w:bookmarkEnd w:id="3"/>
    </w:p>
    <w:p w14:paraId="10FF1673" w14:textId="77777777" w:rsidR="00F21D6F" w:rsidRDefault="00F21D6F" w:rsidP="00F21D6F">
      <w:pPr>
        <w:pStyle w:val="BodyText0"/>
      </w:pPr>
      <w:r w:rsidRPr="00DF6ED6">
        <w:t>Offerors must provide an Executive Summary of its proposal. An Executive Summary should highlight the major features of an Offeror’s proposal</w:t>
      </w:r>
      <w:r>
        <w:t xml:space="preserve">. </w:t>
      </w:r>
      <w:r w:rsidRPr="00DF6ED6">
        <w:t>Briefly describe the proposal in no more than three (3) pages</w:t>
      </w:r>
      <w:r>
        <w:t xml:space="preserve">. </w:t>
      </w:r>
      <w:r w:rsidRPr="00DF6ED6">
        <w:t>The evaluation committee should be able to determine the essence of the proposal by reading the Executive Summary</w:t>
      </w:r>
      <w:r>
        <w:t xml:space="preserve">. </w:t>
      </w:r>
      <w:r w:rsidRPr="00DF6ED6">
        <w:t>Any requirements that cannot be met by the Offeror must be included.</w:t>
      </w:r>
    </w:p>
    <w:p w14:paraId="250D06BB" w14:textId="77777777" w:rsidR="00F21D6F" w:rsidRDefault="00F21D6F" w:rsidP="00F21D6F">
      <w:pPr>
        <w:pStyle w:val="BodyText"/>
      </w:pPr>
      <w:r>
        <w:t>HPE is excited to offer the State of Utah for NASPO ValuePoint a set of unique Cloud solutions which provides government with the maximum amount of flexibility. HPE’s Cloud solutions will provide a new, fully-integrated consumption-based IT model that delivers Azure compatible, software defined Infrastructure-as-a-Service (IaaS), Platform-as-a-Service (PaaS) on HPE hardware and Software-as-a-Service (SaaS) on Microsoft’s Azure public cloud services. HPE’s robust hybrid cloud solution is co-engineered by HPE and Microsoft to enable the easy movement and deployment of applications to meet security, compliance, cost, and performance needs. It allows the governments that NASPO ValuePoint supports to maintain data sovereignty; run high performance analytics, Big Data, and low latency applications; support edge and disconnected applications; and deploy applications to either Azure public, U.S. government or on premise private cloud.</w:t>
      </w:r>
    </w:p>
    <w:p w14:paraId="7FC7FC50" w14:textId="77777777" w:rsidR="00F21D6F" w:rsidRDefault="00F21D6F" w:rsidP="00F21D6F">
      <w:pPr>
        <w:pStyle w:val="BodyText"/>
      </w:pPr>
      <w:r>
        <w:t>The key component of the offering is HPE GreenLake Flexible Capacity packages, which marks a paradigm shift in the way we operate IT. It focuses on outcome-based consumption, while radically simplifying IT and freeing up resources. Best of all, it really does deliver the best of both public cloud and on premises IT—so you don’t have to compromise.</w:t>
      </w:r>
    </w:p>
    <w:p w14:paraId="362774BC" w14:textId="77777777" w:rsidR="00F21D6F" w:rsidRDefault="00F21D6F" w:rsidP="00F21D6F">
      <w:pPr>
        <w:pStyle w:val="BodyText"/>
      </w:pPr>
      <w:r>
        <w:t xml:space="preserve">Purchasing Entities who embrace this new offering can better accelerate time to value, align IT economics with business priorities, simplify IT operations, and gain better control and security. </w:t>
      </w:r>
    </w:p>
    <w:p w14:paraId="22B62AE3" w14:textId="77777777" w:rsidR="00F21D6F" w:rsidRDefault="00F21D6F" w:rsidP="00F21D6F">
      <w:pPr>
        <w:pStyle w:val="BodyText"/>
      </w:pPr>
      <w:r>
        <w:t>HPE GreenLake Flexible Capacity packages offer:</w:t>
      </w:r>
    </w:p>
    <w:p w14:paraId="41981118" w14:textId="77777777" w:rsidR="00F21D6F" w:rsidRDefault="00F21D6F" w:rsidP="00F21D6F">
      <w:pPr>
        <w:pStyle w:val="Bullet1Double"/>
        <w:numPr>
          <w:ilvl w:val="0"/>
          <w:numId w:val="9"/>
        </w:numPr>
        <w:tabs>
          <w:tab w:val="clear" w:pos="0"/>
        </w:tabs>
        <w:ind w:left="360" w:hanging="360"/>
      </w:pPr>
      <w:r>
        <w:t>A flexible consumption-based model that speeds your time to deployment and grows organically as your needs change—helping you to avoid overprovisioning.</w:t>
      </w:r>
    </w:p>
    <w:p w14:paraId="01D49C44" w14:textId="77777777" w:rsidR="00F21D6F" w:rsidRDefault="00F21D6F" w:rsidP="00F21D6F">
      <w:pPr>
        <w:pStyle w:val="Bullet1Double"/>
        <w:numPr>
          <w:ilvl w:val="0"/>
          <w:numId w:val="9"/>
        </w:numPr>
        <w:tabs>
          <w:tab w:val="clear" w:pos="0"/>
        </w:tabs>
        <w:ind w:left="360" w:hanging="360"/>
      </w:pPr>
      <w:r>
        <w:t>A pay-as-you-go solution that establishes a simple, outcome-oriented metric.</w:t>
      </w:r>
    </w:p>
    <w:p w14:paraId="547B884F" w14:textId="77777777" w:rsidR="00F21D6F" w:rsidRDefault="00F21D6F" w:rsidP="00F21D6F">
      <w:pPr>
        <w:pStyle w:val="Bullet1Double"/>
        <w:numPr>
          <w:ilvl w:val="0"/>
          <w:numId w:val="9"/>
        </w:numPr>
        <w:tabs>
          <w:tab w:val="clear" w:pos="0"/>
        </w:tabs>
        <w:ind w:left="360" w:hanging="360"/>
      </w:pPr>
      <w:r>
        <w:t>Operated for you, but you remain in control. You experience no disruption, no staff transfer.</w:t>
      </w:r>
    </w:p>
    <w:p w14:paraId="222933F7" w14:textId="77777777" w:rsidR="00F21D6F" w:rsidRDefault="00F21D6F" w:rsidP="00F21D6F">
      <w:pPr>
        <w:pStyle w:val="Bullet1Double"/>
        <w:numPr>
          <w:ilvl w:val="0"/>
          <w:numId w:val="9"/>
        </w:numPr>
        <w:tabs>
          <w:tab w:val="clear" w:pos="0"/>
        </w:tabs>
        <w:ind w:left="360" w:hanging="360"/>
      </w:pPr>
      <w:r>
        <w:t>A service that takes the burden off IT operations with a simple approach.</w:t>
      </w:r>
    </w:p>
    <w:p w14:paraId="21BB5F7A" w14:textId="77777777" w:rsidR="00F21D6F" w:rsidRDefault="00F21D6F" w:rsidP="00F21D6F">
      <w:pPr>
        <w:pStyle w:val="Bullet1Double"/>
        <w:numPr>
          <w:ilvl w:val="0"/>
          <w:numId w:val="9"/>
        </w:numPr>
        <w:tabs>
          <w:tab w:val="clear" w:pos="0"/>
        </w:tabs>
        <w:ind w:left="360" w:hanging="360"/>
      </w:pPr>
      <w:r>
        <w:t>A solution that delivers the advantages of public cloud services—simplicity, scalability, pay per use—but with the security and control of on premise IT. It can also deliver more robust services that are specific to your needs.</w:t>
      </w:r>
    </w:p>
    <w:p w14:paraId="2C4A8F82" w14:textId="77777777" w:rsidR="00F21D6F" w:rsidRDefault="00F21D6F" w:rsidP="00F21D6F">
      <w:pPr>
        <w:pStyle w:val="BodyText"/>
      </w:pPr>
      <w:r>
        <w:t>HPE GreenLake Flex Capacity Packages let you keep key workloads on premise for increased security, privacy, latency, compliance, and control, but also use the public or government cloud when appropriate.</w:t>
      </w:r>
    </w:p>
    <w:p w14:paraId="43702CF1" w14:textId="77777777" w:rsidR="00F21D6F" w:rsidRDefault="00F21D6F" w:rsidP="00F21D6F">
      <w:pPr>
        <w:pStyle w:val="BodyText"/>
      </w:pPr>
      <w:r>
        <w:t xml:space="preserve">HPE GreenLake Flex Capacity Packages introduces a proven, efficient financial solution for providing the necessary IT capacity on a variable basis. </w:t>
      </w:r>
    </w:p>
    <w:p w14:paraId="4178F4AA" w14:textId="77777777" w:rsidR="00F21D6F" w:rsidRDefault="00F21D6F" w:rsidP="00F21D6F">
      <w:pPr>
        <w:pStyle w:val="BodyText"/>
      </w:pPr>
      <w:r>
        <w:t>HPE will work with each Purchasing Entity to choose the most efficient and cost effective capacity requirements, software and services that answer to their specific cloud solution needs.</w:t>
      </w:r>
    </w:p>
    <w:p w14:paraId="584EF2CD" w14:textId="77777777" w:rsidR="00F21D6F" w:rsidRDefault="00F21D6F" w:rsidP="00F21D6F">
      <w:pPr>
        <w:pStyle w:val="BodyText"/>
      </w:pPr>
      <w:r>
        <w:lastRenderedPageBreak/>
        <w:t>HPE GreenLake Flex Capacity Package consumption-based IT model paired with GreenLake ProLiant for Microsoft Azure Stack is a hybrid cloud solution that allows users to run Azure consistent services in their data center, providing a simplified development, management and security experience that is consistent with Azure public cloud services. The solution enables the easy movement and deployment of applications to meet security, compliance, cost and performance requirements. Users can simplify IT implementation and management by using the same management and automation services they use with Azure public cloud across the entire Azure Stack environment. Purchasing entities can reduce costs and deliver the financial flexibility of Hybrid IT to reduce infrastructure expenditures and operational costs.</w:t>
      </w:r>
    </w:p>
    <w:p w14:paraId="67C58287" w14:textId="77777777" w:rsidR="00F21D6F" w:rsidRDefault="00F21D6F" w:rsidP="00F21D6F">
      <w:pPr>
        <w:pStyle w:val="BodyText"/>
      </w:pPr>
      <w:r>
        <w:t>With HPE GreenLake ProLiant for Microsoft Azure Stack, you can increase agility by reducing repetition while rapidly provisioning and scaling services.</w:t>
      </w:r>
    </w:p>
    <w:p w14:paraId="1F2D7001" w14:textId="77777777" w:rsidR="00F21D6F" w:rsidRDefault="00F21D6F" w:rsidP="00F21D6F">
      <w:pPr>
        <w:pStyle w:val="FigureCaptionAuto"/>
      </w:pPr>
      <w:r w:rsidRPr="009A5779">
        <w:t>Deliver Azure-consistent services from your data center</w:t>
      </w:r>
    </w:p>
    <w:p w14:paraId="2D2E8C9D" w14:textId="77777777" w:rsidR="00F21D6F" w:rsidRPr="009A5779" w:rsidRDefault="00F21D6F" w:rsidP="00F21D6F">
      <w:pPr>
        <w:pStyle w:val="BodyText"/>
        <w:rPr>
          <w:rFonts w:cs="Arial"/>
        </w:rPr>
      </w:pPr>
      <w:r w:rsidRPr="00EC20DD">
        <w:rPr>
          <w:noProof/>
          <w:lang w:val="en-GB" w:eastAsia="en-GB"/>
        </w:rPr>
        <w:drawing>
          <wp:inline distT="0" distB="0" distL="0" distR="0" wp14:anchorId="30190A74" wp14:editId="4BB2E2D9">
            <wp:extent cx="5413375" cy="2273618"/>
            <wp:effectExtent l="0" t="0" r="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413375" cy="2273618"/>
                    </a:xfrm>
                    <a:prstGeom prst="rect">
                      <a:avLst/>
                    </a:prstGeom>
                    <a:noFill/>
                    <a:ln>
                      <a:noFill/>
                    </a:ln>
                  </pic:spPr>
                </pic:pic>
              </a:graphicData>
            </a:graphic>
          </wp:inline>
        </w:drawing>
      </w:r>
    </w:p>
    <w:p w14:paraId="6DD529FD" w14:textId="77777777" w:rsidR="00F21D6F" w:rsidRDefault="00F21D6F" w:rsidP="00F21D6F">
      <w:pPr>
        <w:pStyle w:val="Heading30"/>
      </w:pPr>
      <w:bookmarkStart w:id="4" w:name="_Toc517886395"/>
      <w:bookmarkStart w:id="5" w:name="_Toc518306311"/>
      <w:r>
        <w:t>Delivering Hybrid Cloud Expertise</w:t>
      </w:r>
      <w:bookmarkEnd w:id="4"/>
      <w:bookmarkEnd w:id="5"/>
    </w:p>
    <w:p w14:paraId="25B8CFA4" w14:textId="77777777" w:rsidR="00F21D6F" w:rsidRDefault="00F21D6F" w:rsidP="00F21D6F">
      <w:pPr>
        <w:pStyle w:val="Bullet1Double"/>
        <w:numPr>
          <w:ilvl w:val="0"/>
          <w:numId w:val="9"/>
        </w:numPr>
        <w:tabs>
          <w:tab w:val="clear" w:pos="0"/>
        </w:tabs>
        <w:ind w:left="360" w:hanging="360"/>
      </w:pPr>
      <w:r>
        <w:t>HPE GreenLake ProLiant for Microsoft Azure Stack delivers a robust hardware platform along with the expertise to enable customers to get up and running fast. HPE can help you design and implement a true end-to-end hybrid cloud solution.</w:t>
      </w:r>
    </w:p>
    <w:p w14:paraId="3E027C74" w14:textId="77777777" w:rsidR="00F21D6F" w:rsidRDefault="00F21D6F" w:rsidP="00F21D6F">
      <w:pPr>
        <w:pStyle w:val="Bullet1Double"/>
        <w:numPr>
          <w:ilvl w:val="0"/>
          <w:numId w:val="9"/>
        </w:numPr>
        <w:tabs>
          <w:tab w:val="clear" w:pos="0"/>
        </w:tabs>
        <w:ind w:left="360" w:hanging="360"/>
      </w:pPr>
      <w:r>
        <w:t>With HPE Pointnext, you can leverage planning, migration and operation expertise to design and implement a solution that works best for your needs and applications.</w:t>
      </w:r>
    </w:p>
    <w:p w14:paraId="006D38A0" w14:textId="77777777" w:rsidR="00F21D6F" w:rsidRDefault="00F21D6F" w:rsidP="00F21D6F">
      <w:pPr>
        <w:pStyle w:val="Bullet1Double"/>
        <w:numPr>
          <w:ilvl w:val="0"/>
          <w:numId w:val="9"/>
        </w:numPr>
        <w:tabs>
          <w:tab w:val="clear" w:pos="0"/>
        </w:tabs>
        <w:ind w:left="360" w:hanging="360"/>
      </w:pPr>
      <w:r>
        <w:t>HPE has over 4000 experts trained on Azure and hybrid cloud technologies, providing you with an outstanding experience with your deployment.</w:t>
      </w:r>
    </w:p>
    <w:p w14:paraId="7921F45D" w14:textId="77777777" w:rsidR="00F21D6F" w:rsidRDefault="00F21D6F" w:rsidP="00F21D6F">
      <w:pPr>
        <w:pStyle w:val="Bullet1Double"/>
        <w:numPr>
          <w:ilvl w:val="0"/>
          <w:numId w:val="9"/>
        </w:numPr>
        <w:tabs>
          <w:tab w:val="clear" w:pos="0"/>
        </w:tabs>
        <w:ind w:left="360" w:hanging="360"/>
      </w:pPr>
      <w:r>
        <w:t>Joint HPE - Microsoft Innovation Centers allow you to experience HPE GreenLake ProLiant for Microsoft Azure Stack first hand. At the Innovation Centers, you can meet face-to-face with both companies’ experts, as well as test your specific workloads.</w:t>
      </w:r>
    </w:p>
    <w:p w14:paraId="26A8945D" w14:textId="77777777" w:rsidR="00F21D6F" w:rsidRDefault="00F21D6F" w:rsidP="00F21D6F">
      <w:pPr>
        <w:pStyle w:val="Heading30"/>
      </w:pPr>
      <w:bookmarkStart w:id="6" w:name="_Toc517886396"/>
      <w:bookmarkStart w:id="7" w:name="_Toc518306312"/>
      <w:r>
        <w:t>Pay as You Consume Pricing</w:t>
      </w:r>
      <w:bookmarkEnd w:id="6"/>
      <w:bookmarkEnd w:id="7"/>
    </w:p>
    <w:p w14:paraId="2C508D7A" w14:textId="77777777" w:rsidR="00F21D6F" w:rsidRDefault="00F21D6F" w:rsidP="00F21D6F">
      <w:pPr>
        <w:pStyle w:val="Bullet1Double"/>
        <w:numPr>
          <w:ilvl w:val="0"/>
          <w:numId w:val="9"/>
        </w:numPr>
        <w:tabs>
          <w:tab w:val="clear" w:pos="0"/>
        </w:tabs>
        <w:ind w:left="360" w:hanging="360"/>
      </w:pPr>
      <w:r>
        <w:t>HPE GreenLake Flex Capacity is a pay-as-you-consume service that delivers capacity as you need it. HPE provides the on-premises infrastructure that is needed now, along with a buffer that isn’t paid for until you grow into it.</w:t>
      </w:r>
    </w:p>
    <w:p w14:paraId="2950450F" w14:textId="77777777" w:rsidR="00F21D6F" w:rsidRDefault="00F21D6F" w:rsidP="00F21D6F">
      <w:pPr>
        <w:pStyle w:val="Bullet1Double"/>
        <w:numPr>
          <w:ilvl w:val="0"/>
          <w:numId w:val="9"/>
        </w:numPr>
        <w:tabs>
          <w:tab w:val="clear" w:pos="0"/>
        </w:tabs>
        <w:ind w:left="360" w:hanging="360"/>
      </w:pPr>
      <w:r>
        <w:t>Reduce costs by leveraging cloud-like economics delivering rapid scalability, no upfront expense, enterprise-grade support and one monthly bill.</w:t>
      </w:r>
    </w:p>
    <w:p w14:paraId="07760BB9" w14:textId="77777777" w:rsidR="00F21D6F" w:rsidRDefault="00F21D6F" w:rsidP="00F21D6F">
      <w:pPr>
        <w:pStyle w:val="Bullet1Double"/>
        <w:numPr>
          <w:ilvl w:val="0"/>
          <w:numId w:val="9"/>
        </w:numPr>
        <w:tabs>
          <w:tab w:val="clear" w:pos="0"/>
        </w:tabs>
        <w:ind w:left="360" w:hanging="360"/>
      </w:pPr>
      <w:r w:rsidRPr="005F2D9F">
        <w:lastRenderedPageBreak/>
        <w:t>Deliver Azure-consistent services from your data center</w:t>
      </w:r>
    </w:p>
    <w:p w14:paraId="56AC5F52" w14:textId="77777777" w:rsidR="00F21D6F" w:rsidRDefault="00F21D6F" w:rsidP="00F21D6F">
      <w:pPr>
        <w:pStyle w:val="Heading30"/>
      </w:pPr>
      <w:bookmarkStart w:id="8" w:name="_Toc517886397"/>
      <w:bookmarkStart w:id="9" w:name="_Toc518306313"/>
      <w:r>
        <w:t>Maximize IT Agility and Reduce Implementation Risk</w:t>
      </w:r>
      <w:bookmarkEnd w:id="8"/>
      <w:bookmarkEnd w:id="9"/>
    </w:p>
    <w:p w14:paraId="2DD19F96" w14:textId="77777777" w:rsidR="00F21D6F" w:rsidRDefault="00F21D6F" w:rsidP="00F21D6F">
      <w:pPr>
        <w:pStyle w:val="BodyText"/>
      </w:pPr>
      <w:r>
        <w:t>HPE GreenLake ProLiant for Microsoft Azure Stack is a fully integrated system that delivers Azure compatible, software defined Infrastructure-as-a-Service (IaaS), Platform-as-a-Service (PaaS) and Software-as-a-Service (SaaS) on HPE hardware. This means you can easily transform your on premises data center resources in a hybrid cloud environment or build your own on-premises private cloud services—which provides more agility to take advantage of applications designed and built for the cloud.</w:t>
      </w:r>
    </w:p>
    <w:p w14:paraId="5DE40C51" w14:textId="77777777" w:rsidR="00F21D6F" w:rsidRDefault="00F21D6F" w:rsidP="00F21D6F">
      <w:pPr>
        <w:pStyle w:val="BodyText"/>
      </w:pPr>
      <w:r>
        <w:t>Users can quickly provision and scale services with the same self-service experience as Azure. For example, Microsoft Azure Stack accelerates DevOps by providing a rich Azure ecosystem of resources. Application developers can maximize their productivity using a “write once, deploy to Azure or Azure Stack” approach. Using APIs that are identical to Microsoft Azure, you can create applications based on your choice of open source or.NET technology.</w:t>
      </w:r>
    </w:p>
    <w:p w14:paraId="10B95C91" w14:textId="77777777" w:rsidR="00F21D6F" w:rsidRDefault="00F21D6F" w:rsidP="00F21D6F">
      <w:pPr>
        <w:pStyle w:val="BodyText"/>
        <w:rPr>
          <w:highlight w:val="yellow"/>
        </w:rPr>
      </w:pPr>
      <w:r>
        <w:t>HPE has been making IT simple for over 75 years. Let us help tame the IT monster!</w:t>
      </w:r>
    </w:p>
    <w:p w14:paraId="3220D1B0" w14:textId="77777777" w:rsidR="00F21D6F" w:rsidRDefault="00F21D6F" w:rsidP="00F21D6F">
      <w:pPr>
        <w:pStyle w:val="BodyText"/>
        <w:rPr>
          <w:highlight w:val="yellow"/>
        </w:rPr>
      </w:pPr>
    </w:p>
    <w:p w14:paraId="6DE5AAB5" w14:textId="77777777" w:rsidR="000A3974" w:rsidRDefault="000A3974">
      <w:pPr>
        <w:pStyle w:val="BodyText"/>
      </w:pPr>
      <w:bookmarkStart w:id="10" w:name="_GoBack"/>
      <w:bookmarkEnd w:id="10"/>
    </w:p>
    <w:sectPr w:rsidR="000A3974" w:rsidSect="00E8050A">
      <w:headerReference w:type="default" r:id="rId8"/>
      <w:footerReference w:type="default" r:id="rId9"/>
      <w:pgSz w:w="12242" w:h="15842" w:code="1"/>
      <w:pgMar w:top="360" w:right="720" w:bottom="1080" w:left="2664" w:header="475"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75555FC" w14:textId="77777777" w:rsidR="005C1204" w:rsidRDefault="005C1204">
      <w:pPr>
        <w:pStyle w:val="BodyText"/>
      </w:pPr>
      <w:r>
        <w:separator/>
      </w:r>
    </w:p>
  </w:endnote>
  <w:endnote w:type="continuationSeparator" w:id="0">
    <w:p w14:paraId="6C14B311" w14:textId="77777777" w:rsidR="005C1204" w:rsidRDefault="005C1204">
      <w:pPr>
        <w:pStyle w:val="BodyText"/>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PMingLiU">
    <w:altName w:val="Arial Unicode MS"/>
    <w:panose1 w:val="02010601000101010101"/>
    <w:charset w:val="88"/>
    <w:family w:val="auto"/>
    <w:notTrueType/>
    <w:pitch w:val="variable"/>
    <w:sig w:usb0="00000000" w:usb1="08080000" w:usb2="00000010" w:usb3="00000000" w:csb0="00100000"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548DDD" w14:textId="77777777" w:rsidR="00AD482D" w:rsidRDefault="00AD482D" w:rsidP="005934EC">
    <w:pPr>
      <w:pStyle w:val="BlindParagraph"/>
    </w:pPr>
  </w:p>
  <w:p w14:paraId="0ED335B3" w14:textId="66D1DC4C" w:rsidR="00AD482D" w:rsidRDefault="002E6B3D" w:rsidP="00F5627A">
    <w:pPr>
      <w:pStyle w:val="Footer"/>
    </w:pPr>
    <w:r>
      <w:rPr>
        <w:noProof/>
        <w:lang w:val="en-GB" w:eastAsia="en-GB"/>
      </w:rPr>
      <w:drawing>
        <wp:anchor distT="0" distB="0" distL="114300" distR="114300" simplePos="0" relativeHeight="251705344" behindDoc="0" locked="0" layoutInCell="1" allowOverlap="1" wp14:anchorId="5374999E" wp14:editId="6C3C77EE">
          <wp:simplePos x="0" y="0"/>
          <wp:positionH relativeFrom="column">
            <wp:posOffset>-1088390</wp:posOffset>
          </wp:positionH>
          <wp:positionV relativeFrom="paragraph">
            <wp:posOffset>64135</wp:posOffset>
          </wp:positionV>
          <wp:extent cx="971550" cy="409575"/>
          <wp:effectExtent l="0" t="0" r="0" b="9525"/>
          <wp:wrapNone/>
          <wp:docPr id="150" name="Picture 150" descr="logofoo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logofoot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71550" cy="4095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GB" w:eastAsia="en-GB"/>
      </w:rPr>
      <mc:AlternateContent>
        <mc:Choice Requires="wps">
          <w:drawing>
            <wp:anchor distT="0" distB="0" distL="114300" distR="114300" simplePos="0" relativeHeight="251659264" behindDoc="0" locked="0" layoutInCell="1" allowOverlap="1" wp14:anchorId="3B362288" wp14:editId="4945358E">
              <wp:simplePos x="0" y="0"/>
              <wp:positionH relativeFrom="column">
                <wp:posOffset>8255</wp:posOffset>
              </wp:positionH>
              <wp:positionV relativeFrom="paragraph">
                <wp:posOffset>79375</wp:posOffset>
              </wp:positionV>
              <wp:extent cx="5622925" cy="0"/>
              <wp:effectExtent l="0" t="0" r="0" b="0"/>
              <wp:wrapNone/>
              <wp:docPr id="1" name="Line 147" descr="footerline"/>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22925" cy="0"/>
                      </a:xfrm>
                      <a:prstGeom prst="line">
                        <a:avLst/>
                      </a:prstGeom>
                      <a:noFill/>
                      <a:ln w="19050">
                        <a:solidFill>
                          <a:srgbClr val="00B38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9DB16D6" id="Line 147" o:spid="_x0000_s1026" alt="footerline"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5pt,6.25pt" to="443.4pt,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" strokecolor="#00b388" strokeweight="1.5pt"/>
          </w:pict>
        </mc:Fallback>
      </mc:AlternateContent>
    </w:r>
  </w:p>
  <w:p w14:paraId="27741F9F" w14:textId="16E20CC3" w:rsidR="00510731" w:rsidRDefault="00AD482D" w:rsidP="00510731">
    <w:pPr>
      <w:pStyle w:val="Footer"/>
    </w:pPr>
    <w:r w:rsidRPr="00426512">
      <w:rPr>
        <w:sz w:val="16"/>
      </w:rPr>
      <w:tab/>
    </w:r>
    <w:r w:rsidR="00510731">
      <w:t>Page-</w:t>
    </w:r>
    <w:r w:rsidR="00510731">
      <w:rPr>
        <w:rStyle w:val="PageNumber"/>
        <w:szCs w:val="16"/>
      </w:rPr>
      <w:fldChar w:fldCharType="begin"/>
    </w:r>
    <w:r w:rsidR="00510731">
      <w:rPr>
        <w:rStyle w:val="PageNumber"/>
        <w:szCs w:val="16"/>
      </w:rPr>
      <w:instrText xml:space="preserve"> PAGE </w:instrText>
    </w:r>
    <w:r w:rsidR="00510731">
      <w:rPr>
        <w:rStyle w:val="PageNumber"/>
        <w:szCs w:val="16"/>
      </w:rPr>
      <w:fldChar w:fldCharType="separate"/>
    </w:r>
    <w:r w:rsidR="00F21D6F">
      <w:rPr>
        <w:rStyle w:val="PageNumber"/>
        <w:noProof/>
        <w:szCs w:val="16"/>
      </w:rPr>
      <w:t>2</w:t>
    </w:r>
    <w:r w:rsidR="00510731">
      <w:rPr>
        <w:rStyle w:val="PageNumber"/>
        <w:szCs w:val="16"/>
      </w:rPr>
      <w:fldChar w:fldCharType="end"/>
    </w:r>
  </w:p>
  <w:p w14:paraId="7291FA54" w14:textId="2CEDED01" w:rsidR="00AD482D" w:rsidRDefault="00510731" w:rsidP="00510731">
    <w:pPr>
      <w:pStyle w:val="Footer"/>
    </w:pPr>
    <w:r w:rsidRPr="00426512">
      <w:rPr>
        <w:sz w:val="16"/>
      </w:rPr>
      <w:tab/>
    </w:r>
    <w:r>
      <w:t>BNA/SLEDW/18421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523EB26" w14:textId="77777777" w:rsidR="005C1204" w:rsidRDefault="005C1204">
      <w:pPr>
        <w:pStyle w:val="BodyText"/>
      </w:pPr>
      <w:r>
        <w:separator/>
      </w:r>
    </w:p>
  </w:footnote>
  <w:footnote w:type="continuationSeparator" w:id="0">
    <w:p w14:paraId="540E4F6C" w14:textId="77777777" w:rsidR="005C1204" w:rsidRDefault="005C1204">
      <w:pPr>
        <w:pStyle w:val="BodyText"/>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185FE3" w14:textId="77777777" w:rsidR="00510731" w:rsidRDefault="00AD482D" w:rsidP="00510731">
    <w:pPr>
      <w:pStyle w:val="Header0"/>
    </w:pPr>
    <w:r>
      <w:tab/>
    </w:r>
    <w:r w:rsidR="00510731">
      <w:t>HPE Response to State of Utah</w:t>
    </w:r>
  </w:p>
  <w:p w14:paraId="181927DD" w14:textId="7B232EB9" w:rsidR="00AD482D" w:rsidRDefault="00510731" w:rsidP="00510731">
    <w:pPr>
      <w:pStyle w:val="Header0"/>
    </w:pPr>
    <w:r>
      <w:tab/>
      <w:t>July 6, 2018</w:t>
    </w:r>
  </w:p>
  <w:p w14:paraId="181B0F59" w14:textId="4FC556EA" w:rsidR="00AD482D" w:rsidRDefault="002E6B3D" w:rsidP="00AD7614">
    <w:pPr>
      <w:pStyle w:val="Header0"/>
    </w:pPr>
    <w:r>
      <w:rPr>
        <w:noProof/>
        <w:lang w:val="en-GB" w:eastAsia="en-GB"/>
      </w:rPr>
      <mc:AlternateContent>
        <mc:Choice Requires="wps">
          <w:drawing>
            <wp:anchor distT="0" distB="0" distL="114300" distR="114300" simplePos="0" relativeHeight="251611136" behindDoc="0" locked="0" layoutInCell="1" allowOverlap="1" wp14:anchorId="7314C0CA" wp14:editId="292D73EF">
              <wp:simplePos x="0" y="0"/>
              <wp:positionH relativeFrom="column">
                <wp:posOffset>0</wp:posOffset>
              </wp:positionH>
              <wp:positionV relativeFrom="paragraph">
                <wp:posOffset>43815</wp:posOffset>
              </wp:positionV>
              <wp:extent cx="5622925" cy="0"/>
              <wp:effectExtent l="0" t="0" r="0" b="0"/>
              <wp:wrapNone/>
              <wp:docPr id="3" name="Line 144" descr="headerline"/>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22925" cy="0"/>
                      </a:xfrm>
                      <a:prstGeom prst="line">
                        <a:avLst/>
                      </a:prstGeom>
                      <a:noFill/>
                      <a:ln w="57150">
                        <a:solidFill>
                          <a:srgbClr val="00B38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442E6D" id="Line 144" o:spid="_x0000_s1026" alt="headerline" style="position:absolute;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3.45pt" to="442.75pt,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" strokecolor="#00b388" strokeweight="4.5pt"/>
          </w:pict>
        </mc:Fallback>
      </mc:AlternateContent>
    </w:r>
    <w:r>
      <w:rPr>
        <w:noProof/>
        <w:lang w:val="en-GB" w:eastAsia="en-GB"/>
      </w:rPr>
      <mc:AlternateContent>
        <mc:Choice Requires="wps">
          <w:drawing>
            <wp:anchor distT="0" distB="0" distL="114300" distR="114300" simplePos="0" relativeHeight="251613184" behindDoc="0" locked="0" layoutInCell="1" allowOverlap="1" wp14:anchorId="7E3507AE" wp14:editId="4967ABC5">
              <wp:simplePos x="0" y="0"/>
              <wp:positionH relativeFrom="column">
                <wp:posOffset>-1187450</wp:posOffset>
              </wp:positionH>
              <wp:positionV relativeFrom="paragraph">
                <wp:posOffset>-335915</wp:posOffset>
              </wp:positionV>
              <wp:extent cx="868680" cy="868680"/>
              <wp:effectExtent l="0" t="0" r="0" b="0"/>
              <wp:wrapNone/>
              <wp:docPr id="2" name="Text Box 145" descr="logoheade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8680" cy="8686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7C4927E" w14:textId="77777777" w:rsidR="00AD482D" w:rsidRDefault="00AD482D">
                          <w:bookmarkStart w:id="11" w:name="LogoHeader"/>
                          <w:bookmarkEnd w:id="11"/>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E3507AE" id="_x0000_t202" coordsize="21600,21600" o:spt="202" path="m,l,21600r21600,l21600,xe">
              <v:stroke joinstyle="miter"/>
              <v:path gradientshapeok="t" o:connecttype="rect"/>
            </v:shapetype>
            <v:shape id="Text Box 145" o:spid="_x0000_s1026" type="#_x0000_t202" alt="logoheader" style="position:absolute;left:0;text-align:left;margin-left:-93.5pt;margin-top:-26.45pt;width:68.4pt;height:68.4pt;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" stroked="f">
              <v:textbox>
                <w:txbxContent>
                  <w:p w14:paraId="47C4927E" w14:textId="77777777" w:rsidR="00AD482D" w:rsidRDefault="00AD482D">
                    <w:bookmarkStart w:id="12" w:name="LogoHeader"/>
                    <w:bookmarkEnd w:id="12"/>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54.75pt;height:258pt" o:bullet="t">
        <v:imagedata r:id="rId1" o:title="G5502149082006 group in conference room"/>
      </v:shape>
    </w:pict>
  </w:numPicBullet>
  <w:abstractNum w:abstractNumId="0" w15:restartNumberingAfterBreak="0">
    <w:nsid w:val="004C1B87"/>
    <w:multiLevelType w:val="hybridMultilevel"/>
    <w:tmpl w:val="D098FF4A"/>
    <w:lvl w:ilvl="0" w:tplc="666E29D4">
      <w:start w:val="1"/>
      <w:numFmt w:val="bullet"/>
      <w:pStyle w:val="TableText10Bullet1Single"/>
      <w:lvlText w:val=""/>
      <w:lvlJc w:val="left"/>
      <w:pPr>
        <w:ind w:left="720" w:hanging="360"/>
      </w:pPr>
      <w:rPr>
        <w:rFonts w:ascii="Symbol" w:hAnsi="Symbol" w:hint="default"/>
        <w:b w:val="0"/>
        <w:i w:val="0"/>
        <w:color w:val="auto"/>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FB571B"/>
    <w:multiLevelType w:val="hybridMultilevel"/>
    <w:tmpl w:val="5FE65110"/>
    <w:lvl w:ilvl="0" w:tplc="A38226F4">
      <w:numFmt w:val="none"/>
      <w:pStyle w:val="BulletSubnumber"/>
      <w:lvlText w:val=""/>
      <w:lvlJc w:val="left"/>
      <w:pPr>
        <w:tabs>
          <w:tab w:val="num" w:pos="360"/>
        </w:tabs>
        <w:ind w:left="72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053625FB"/>
    <w:multiLevelType w:val="hybridMultilevel"/>
    <w:tmpl w:val="F9968804"/>
    <w:lvl w:ilvl="0" w:tplc="952AF036">
      <w:start w:val="1"/>
      <w:numFmt w:val="bullet"/>
      <w:pStyle w:val="Index5"/>
      <w:lvlText w:val=""/>
      <w:lvlJc w:val="left"/>
      <w:pPr>
        <w:tabs>
          <w:tab w:val="num" w:pos="360"/>
        </w:tabs>
        <w:ind w:left="360" w:hanging="360"/>
      </w:pPr>
      <w:rPr>
        <w:rFonts w:ascii="Symbol" w:hAnsi="Symbol" w:hint="default"/>
        <w:b w:val="0"/>
        <w:i w:val="0"/>
        <w:color w:val="FFFFFF"/>
        <w:sz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7627828"/>
    <w:multiLevelType w:val="hybridMultilevel"/>
    <w:tmpl w:val="2ADCC224"/>
    <w:lvl w:ilvl="0" w:tplc="AF106CC4">
      <w:start w:val="1"/>
      <w:numFmt w:val="bullet"/>
      <w:pStyle w:val="Bullet3Double"/>
      <w:lvlText w:val=""/>
      <w:lvlJc w:val="left"/>
      <w:pPr>
        <w:tabs>
          <w:tab w:val="num" w:pos="1080"/>
        </w:tabs>
        <w:ind w:left="1080" w:hanging="360"/>
      </w:pPr>
      <w:rPr>
        <w:rFonts w:ascii="Symbol" w:hAnsi="Symbol" w:hint="default"/>
        <w:b w:val="0"/>
        <w:i w:val="0"/>
        <w:color w:val="auto"/>
        <w:sz w:val="22"/>
        <w:szCs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9CA428B"/>
    <w:multiLevelType w:val="hybridMultilevel"/>
    <w:tmpl w:val="E3E2F070"/>
    <w:lvl w:ilvl="0" w:tplc="3E92C344">
      <w:start w:val="1"/>
      <w:numFmt w:val="none"/>
      <w:pStyle w:val="Bullet3Single"/>
      <w:lvlText w:val=""/>
      <w:lvlJc w:val="left"/>
      <w:pPr>
        <w:tabs>
          <w:tab w:val="num" w:pos="720"/>
        </w:tabs>
        <w:ind w:left="1080" w:hanging="108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0F347801"/>
    <w:multiLevelType w:val="hybridMultilevel"/>
    <w:tmpl w:val="9AA66206"/>
    <w:lvl w:ilvl="0" w:tplc="A038146A">
      <w:start w:val="1"/>
      <w:numFmt w:val="none"/>
      <w:pStyle w:val="Bullet3Double0"/>
      <w:lvlText w:val=""/>
      <w:lvlJc w:val="left"/>
      <w:pPr>
        <w:tabs>
          <w:tab w:val="num" w:pos="720"/>
        </w:tabs>
        <w:ind w:left="1080" w:hanging="108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183A13A5"/>
    <w:multiLevelType w:val="hybridMultilevel"/>
    <w:tmpl w:val="774AF29E"/>
    <w:lvl w:ilvl="0" w:tplc="04601944">
      <w:start w:val="1"/>
      <w:numFmt w:val="none"/>
      <w:pStyle w:val="Bullet4Single"/>
      <w:lvlText w:val=""/>
      <w:lvlJc w:val="left"/>
      <w:pPr>
        <w:tabs>
          <w:tab w:val="num" w:pos="1080"/>
        </w:tabs>
        <w:ind w:left="1440" w:hanging="144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1AED34C1"/>
    <w:multiLevelType w:val="hybridMultilevel"/>
    <w:tmpl w:val="9E1637A2"/>
    <w:lvl w:ilvl="0" w:tplc="6786EF72">
      <w:start w:val="1"/>
      <w:numFmt w:val="none"/>
      <w:pStyle w:val="Bullet3SubtextDouble"/>
      <w:lvlText w:val=""/>
      <w:lvlJc w:val="left"/>
      <w:pPr>
        <w:tabs>
          <w:tab w:val="num" w:pos="1080"/>
        </w:tabs>
        <w:ind w:left="1080" w:hanging="108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1B8166BA"/>
    <w:multiLevelType w:val="hybridMultilevel"/>
    <w:tmpl w:val="6088B66E"/>
    <w:lvl w:ilvl="0" w:tplc="33082830">
      <w:numFmt w:val="none"/>
      <w:pStyle w:val="Bullet5Double"/>
      <w:lvlText w:val=""/>
      <w:lvlJc w:val="left"/>
      <w:pPr>
        <w:tabs>
          <w:tab w:val="num" w:pos="1440"/>
        </w:tabs>
        <w:ind w:left="1800" w:hanging="180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1EDC1683"/>
    <w:multiLevelType w:val="hybridMultilevel"/>
    <w:tmpl w:val="E81AC126"/>
    <w:lvl w:ilvl="0" w:tplc="46AA5F18">
      <w:start w:val="1"/>
      <w:numFmt w:val="none"/>
      <w:pStyle w:val="Bullet4Double"/>
      <w:lvlText w:val=""/>
      <w:lvlJc w:val="left"/>
      <w:pPr>
        <w:tabs>
          <w:tab w:val="num" w:pos="1080"/>
        </w:tabs>
        <w:ind w:left="1440" w:hanging="144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23EE20EB"/>
    <w:multiLevelType w:val="multilevel"/>
    <w:tmpl w:val="36F0EFAC"/>
    <w:lvl w:ilvl="0">
      <w:start w:val="1"/>
      <w:numFmt w:val="bullet"/>
      <w:pStyle w:val="HPBullet"/>
      <w:lvlText w:val=""/>
      <w:lvlJc w:val="left"/>
      <w:pPr>
        <w:tabs>
          <w:tab w:val="num" w:pos="3096"/>
        </w:tabs>
        <w:ind w:left="3096" w:hanging="360"/>
      </w:pPr>
      <w:rPr>
        <w:rFonts w:ascii="Symbol" w:hAnsi="Symbol" w:hint="default"/>
        <w:color w:val="auto"/>
      </w:rPr>
    </w:lvl>
    <w:lvl w:ilvl="1">
      <w:start w:val="1"/>
      <w:numFmt w:val="bullet"/>
      <w:lvlText w:val="–"/>
      <w:lvlJc w:val="left"/>
      <w:pPr>
        <w:tabs>
          <w:tab w:val="num" w:pos="3456"/>
        </w:tabs>
        <w:ind w:left="3456" w:hanging="360"/>
      </w:pPr>
      <w:rPr>
        <w:rFonts w:ascii="Calibri" w:hAnsi="Calibri" w:hint="default"/>
        <w:b w:val="0"/>
        <w:i w:val="0"/>
      </w:rPr>
    </w:lvl>
    <w:lvl w:ilvl="2">
      <w:start w:val="1"/>
      <w:numFmt w:val="bullet"/>
      <w:lvlRestart w:val="1"/>
      <w:lvlText w:val=""/>
      <w:lvlJc w:val="left"/>
      <w:pPr>
        <w:tabs>
          <w:tab w:val="num" w:pos="3816"/>
        </w:tabs>
        <w:ind w:left="3816" w:hanging="360"/>
      </w:pPr>
      <w:rPr>
        <w:rFonts w:ascii="Symbol" w:hAnsi="Symbol" w:hint="default"/>
        <w:color w:val="auto"/>
      </w:rPr>
    </w:lvl>
    <w:lvl w:ilvl="3">
      <w:start w:val="1"/>
      <w:numFmt w:val="bullet"/>
      <w:lvlText w:val=""/>
      <w:lvlJc w:val="left"/>
      <w:pPr>
        <w:tabs>
          <w:tab w:val="num" w:pos="2880"/>
        </w:tabs>
        <w:ind w:left="4176" w:hanging="360"/>
      </w:pPr>
      <w:rPr>
        <w:rFonts w:ascii="Symbol" w:hAnsi="Symbol" w:hint="default"/>
      </w:rPr>
    </w:lvl>
    <w:lvl w:ilvl="4">
      <w:start w:val="1"/>
      <w:numFmt w:val="bullet"/>
      <w:lvlText w:val="o"/>
      <w:lvlJc w:val="left"/>
      <w:pPr>
        <w:tabs>
          <w:tab w:val="num" w:pos="3600"/>
        </w:tabs>
        <w:ind w:left="4536" w:hanging="360"/>
      </w:pPr>
      <w:rPr>
        <w:rFonts w:ascii="Courier New" w:hAnsi="Courier New" w:cs="Courier New" w:hint="default"/>
      </w:rPr>
    </w:lvl>
    <w:lvl w:ilvl="5">
      <w:start w:val="1"/>
      <w:numFmt w:val="bullet"/>
      <w:lvlText w:val=""/>
      <w:lvlJc w:val="left"/>
      <w:pPr>
        <w:tabs>
          <w:tab w:val="num" w:pos="4320"/>
        </w:tabs>
        <w:ind w:left="4896" w:hanging="360"/>
      </w:pPr>
      <w:rPr>
        <w:rFonts w:ascii="Wingdings" w:hAnsi="Wingdings" w:hint="default"/>
      </w:rPr>
    </w:lvl>
    <w:lvl w:ilvl="6">
      <w:start w:val="1"/>
      <w:numFmt w:val="bullet"/>
      <w:lvlText w:val=""/>
      <w:lvlJc w:val="left"/>
      <w:pPr>
        <w:tabs>
          <w:tab w:val="num" w:pos="5040"/>
        </w:tabs>
        <w:ind w:left="5256" w:hanging="360"/>
      </w:pPr>
      <w:rPr>
        <w:rFonts w:ascii="Symbol" w:hAnsi="Symbol" w:hint="default"/>
      </w:rPr>
    </w:lvl>
    <w:lvl w:ilvl="7">
      <w:start w:val="1"/>
      <w:numFmt w:val="bullet"/>
      <w:lvlText w:val="o"/>
      <w:lvlJc w:val="left"/>
      <w:pPr>
        <w:tabs>
          <w:tab w:val="num" w:pos="5760"/>
        </w:tabs>
        <w:ind w:left="5616" w:hanging="360"/>
      </w:pPr>
      <w:rPr>
        <w:rFonts w:ascii="Courier New" w:hAnsi="Courier New" w:cs="Courier New" w:hint="default"/>
      </w:rPr>
    </w:lvl>
    <w:lvl w:ilvl="8">
      <w:start w:val="1"/>
      <w:numFmt w:val="bullet"/>
      <w:lvlText w:val=""/>
      <w:lvlJc w:val="left"/>
      <w:pPr>
        <w:tabs>
          <w:tab w:val="num" w:pos="6480"/>
        </w:tabs>
        <w:ind w:left="5976" w:hanging="360"/>
      </w:pPr>
      <w:rPr>
        <w:rFonts w:ascii="Wingdings" w:hAnsi="Wingdings" w:hint="default"/>
      </w:rPr>
    </w:lvl>
  </w:abstractNum>
  <w:abstractNum w:abstractNumId="11" w15:restartNumberingAfterBreak="0">
    <w:nsid w:val="26536BEC"/>
    <w:multiLevelType w:val="hybridMultilevel"/>
    <w:tmpl w:val="9A5E9CC6"/>
    <w:lvl w:ilvl="0" w:tplc="5B0E9DEE">
      <w:numFmt w:val="none"/>
      <w:pStyle w:val="Bullet1SubtextDouble"/>
      <w:lvlText w:val=""/>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26C45A36"/>
    <w:multiLevelType w:val="hybridMultilevel"/>
    <w:tmpl w:val="88A47936"/>
    <w:lvl w:ilvl="0" w:tplc="7872487A">
      <w:start w:val="1"/>
      <w:numFmt w:val="bullet"/>
      <w:pStyle w:val="TableText10Bullet2Double"/>
      <w:lvlText w:val="–"/>
      <w:lvlJc w:val="left"/>
      <w:pPr>
        <w:tabs>
          <w:tab w:val="num" w:pos="216"/>
        </w:tabs>
        <w:ind w:left="216" w:firstLine="0"/>
      </w:pPr>
      <w:rPr>
        <w:rFonts w:ascii="Arial" w:hAnsi="Arial" w:hint="default"/>
        <w:color w:val="auto"/>
        <w:sz w:val="18"/>
        <w:szCs w:val="1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8F6184E"/>
    <w:multiLevelType w:val="hybridMultilevel"/>
    <w:tmpl w:val="8B104708"/>
    <w:lvl w:ilvl="0" w:tplc="D8E42D2A">
      <w:numFmt w:val="none"/>
      <w:pStyle w:val="Bullet2SubtextDouble"/>
      <w:lvlText w:val=""/>
      <w:lvlJc w:val="left"/>
      <w:pPr>
        <w:tabs>
          <w:tab w:val="num" w:pos="720"/>
        </w:tabs>
        <w:ind w:left="72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2C9F1755"/>
    <w:multiLevelType w:val="hybridMultilevel"/>
    <w:tmpl w:val="7CA43084"/>
    <w:lvl w:ilvl="0" w:tplc="44D04A22">
      <w:start w:val="1"/>
      <w:numFmt w:val="decimal"/>
      <w:pStyle w:val="NumbersAutoBold"/>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0CA6F07"/>
    <w:multiLevelType w:val="hybridMultilevel"/>
    <w:tmpl w:val="B4A23B84"/>
    <w:lvl w:ilvl="0" w:tplc="FEDCE32C">
      <w:start w:val="1"/>
      <w:numFmt w:val="none"/>
      <w:pStyle w:val="Bullet2Single"/>
      <w:lvlText w:val=""/>
      <w:lvlJc w:val="left"/>
      <w:pPr>
        <w:tabs>
          <w:tab w:val="num" w:pos="360"/>
        </w:tabs>
        <w:ind w:left="72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6854438"/>
    <w:multiLevelType w:val="hybridMultilevel"/>
    <w:tmpl w:val="5FEA1B02"/>
    <w:lvl w:ilvl="0" w:tplc="5A00247E">
      <w:numFmt w:val="none"/>
      <w:pStyle w:val="Bullet2SubtextSingle"/>
      <w:lvlText w:val=""/>
      <w:lvlJc w:val="left"/>
      <w:pPr>
        <w:tabs>
          <w:tab w:val="num" w:pos="720"/>
        </w:tabs>
        <w:ind w:left="72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42102BAB"/>
    <w:multiLevelType w:val="hybridMultilevel"/>
    <w:tmpl w:val="EED651DE"/>
    <w:lvl w:ilvl="0" w:tplc="F9AE0CA6">
      <w:start w:val="1"/>
      <w:numFmt w:val="bullet"/>
      <w:pStyle w:val="Bullet4Double0"/>
      <w:lvlText w:val="–"/>
      <w:lvlJc w:val="left"/>
      <w:pPr>
        <w:tabs>
          <w:tab w:val="num" w:pos="1440"/>
        </w:tabs>
        <w:ind w:left="144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4635F84"/>
    <w:multiLevelType w:val="hybridMultilevel"/>
    <w:tmpl w:val="45A8AE10"/>
    <w:lvl w:ilvl="0" w:tplc="1806F360">
      <w:start w:val="1"/>
      <w:numFmt w:val="none"/>
      <w:pStyle w:val="Bullet3SubtextSingle"/>
      <w:lvlText w:val=""/>
      <w:lvlJc w:val="left"/>
      <w:pPr>
        <w:tabs>
          <w:tab w:val="num" w:pos="1080"/>
        </w:tabs>
        <w:ind w:left="1080" w:hanging="108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4A93317F"/>
    <w:multiLevelType w:val="hybridMultilevel"/>
    <w:tmpl w:val="258A83A4"/>
    <w:lvl w:ilvl="0" w:tplc="D14CF2A0">
      <w:start w:val="1"/>
      <w:numFmt w:val="bullet"/>
      <w:pStyle w:val="QuotationAttribute"/>
      <w:lvlText w:val=""/>
      <w:lvlJc w:val="left"/>
      <w:pPr>
        <w:tabs>
          <w:tab w:val="num" w:pos="936"/>
        </w:tabs>
        <w:ind w:left="936" w:hanging="216"/>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E8D4B31"/>
    <w:multiLevelType w:val="hybridMultilevel"/>
    <w:tmpl w:val="48066640"/>
    <w:lvl w:ilvl="0" w:tplc="C144F3EE">
      <w:start w:val="1"/>
      <w:numFmt w:val="decimal"/>
      <w:pStyle w:val="NumbersAutoSingle"/>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1" w15:restartNumberingAfterBreak="0">
    <w:nsid w:val="4EEF5CD1"/>
    <w:multiLevelType w:val="hybridMultilevel"/>
    <w:tmpl w:val="6AE431BC"/>
    <w:lvl w:ilvl="0" w:tplc="621EB71C">
      <w:start w:val="1"/>
      <w:numFmt w:val="bullet"/>
      <w:pStyle w:val="Bullet2Double"/>
      <w:lvlText w:val="–"/>
      <w:lvlJc w:val="left"/>
      <w:pPr>
        <w:tabs>
          <w:tab w:val="num" w:pos="360"/>
        </w:tabs>
        <w:ind w:left="36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45767F5"/>
    <w:multiLevelType w:val="multilevel"/>
    <w:tmpl w:val="82F0B1EC"/>
    <w:lvl w:ilvl="0">
      <w:start w:val="1"/>
      <w:numFmt w:val="decimal"/>
      <w:pStyle w:val="Heading1"/>
      <w:lvlText w:val="%1."/>
      <w:lvlJc w:val="left"/>
      <w:pPr>
        <w:tabs>
          <w:tab w:val="num" w:pos="634"/>
        </w:tabs>
        <w:ind w:left="634" w:hanging="634"/>
      </w:pPr>
      <w:rPr>
        <w:rFonts w:hint="default"/>
      </w:rPr>
    </w:lvl>
    <w:lvl w:ilvl="1">
      <w:start w:val="1"/>
      <w:numFmt w:val="decimal"/>
      <w:pStyle w:val="Heading2"/>
      <w:lvlText w:val="%1.%2."/>
      <w:lvlJc w:val="left"/>
      <w:pPr>
        <w:tabs>
          <w:tab w:val="num" w:pos="1080"/>
        </w:tabs>
        <w:ind w:left="1080" w:hanging="1080"/>
      </w:pPr>
      <w:rPr>
        <w:rFonts w:hint="default"/>
      </w:rPr>
    </w:lvl>
    <w:lvl w:ilvl="2">
      <w:start w:val="1"/>
      <w:numFmt w:val="decimal"/>
      <w:pStyle w:val="Heading3"/>
      <w:lvlText w:val="%1.%2.%3."/>
      <w:lvlJc w:val="left"/>
      <w:pPr>
        <w:tabs>
          <w:tab w:val="num" w:pos="1267"/>
        </w:tabs>
        <w:ind w:left="1267" w:hanging="1267"/>
      </w:pPr>
      <w:rPr>
        <w:rFonts w:hint="default"/>
      </w:rPr>
    </w:lvl>
    <w:lvl w:ilvl="3">
      <w:start w:val="1"/>
      <w:numFmt w:val="decimal"/>
      <w:pStyle w:val="Heading4"/>
      <w:lvlText w:val="%1.%2.%3.%4."/>
      <w:lvlJc w:val="left"/>
      <w:pPr>
        <w:tabs>
          <w:tab w:val="num" w:pos="1440"/>
        </w:tabs>
        <w:ind w:left="1440" w:hanging="1440"/>
      </w:pPr>
      <w:rPr>
        <w:rFonts w:hint="default"/>
      </w:rPr>
    </w:lvl>
    <w:lvl w:ilvl="4">
      <w:start w:val="1"/>
      <w:numFmt w:val="decimal"/>
      <w:pStyle w:val="Heading5"/>
      <w:lvlText w:val="%1.%2.%3.%4.%5."/>
      <w:lvlJc w:val="left"/>
      <w:pPr>
        <w:tabs>
          <w:tab w:val="num" w:pos="1627"/>
        </w:tabs>
        <w:ind w:left="1627" w:hanging="1627"/>
      </w:pPr>
      <w:rPr>
        <w:rFonts w:hint="default"/>
      </w:rPr>
    </w:lvl>
    <w:lvl w:ilvl="5">
      <w:start w:val="1"/>
      <w:numFmt w:val="decimal"/>
      <w:pStyle w:val="Heading6"/>
      <w:lvlText w:val="%1.%2.%3.%4.%5.%6."/>
      <w:lvlJc w:val="left"/>
      <w:pPr>
        <w:tabs>
          <w:tab w:val="num" w:pos="1800"/>
        </w:tabs>
        <w:ind w:left="1800" w:hanging="1800"/>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3" w15:restartNumberingAfterBreak="0">
    <w:nsid w:val="5C451B9C"/>
    <w:multiLevelType w:val="hybridMultilevel"/>
    <w:tmpl w:val="08501F70"/>
    <w:lvl w:ilvl="0" w:tplc="6706B996">
      <w:start w:val="1"/>
      <w:numFmt w:val="bullet"/>
      <w:pStyle w:val="Bullet1Double"/>
      <w:lvlText w:val=""/>
      <w:lvlJc w:val="left"/>
      <w:pPr>
        <w:tabs>
          <w:tab w:val="num" w:pos="0"/>
        </w:tabs>
        <w:ind w:left="0" w:firstLine="0"/>
      </w:pPr>
      <w:rPr>
        <w:rFonts w:ascii="Symbol" w:hAnsi="Symbol" w:hint="default"/>
        <w:color w:val="auto"/>
        <w:sz w:val="22"/>
        <w:szCs w:val="1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CDD55CC"/>
    <w:multiLevelType w:val="multilevel"/>
    <w:tmpl w:val="3D902EB6"/>
    <w:lvl w:ilvl="0">
      <w:start w:val="1"/>
      <w:numFmt w:val="decimal"/>
      <w:pStyle w:val="TableCaptionAuto"/>
      <w:lvlText w:val="Table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15:restartNumberingAfterBreak="0">
    <w:nsid w:val="5E7E61D6"/>
    <w:multiLevelType w:val="hybridMultilevel"/>
    <w:tmpl w:val="06FAFE4C"/>
    <w:lvl w:ilvl="0" w:tplc="866A24BA">
      <w:numFmt w:val="none"/>
      <w:pStyle w:val="Bullet5Single"/>
      <w:lvlText w:val=""/>
      <w:lvlJc w:val="left"/>
      <w:pPr>
        <w:tabs>
          <w:tab w:val="num" w:pos="1440"/>
        </w:tabs>
        <w:ind w:left="1800" w:hanging="180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64240241"/>
    <w:multiLevelType w:val="hybridMultilevel"/>
    <w:tmpl w:val="0C022ABC"/>
    <w:lvl w:ilvl="0" w:tplc="AD46E22C">
      <w:start w:val="1"/>
      <w:numFmt w:val="bullet"/>
      <w:pStyle w:val="Bullet4Single0"/>
      <w:lvlText w:val="–"/>
      <w:lvlJc w:val="left"/>
      <w:pPr>
        <w:tabs>
          <w:tab w:val="num" w:pos="1440"/>
        </w:tabs>
        <w:ind w:left="1440" w:hanging="360"/>
      </w:pPr>
      <w:rPr>
        <w:rFonts w:ascii="Arial" w:hAnsi="Arial" w:hint="default"/>
        <w:b w:val="0"/>
        <w:i w:val="0"/>
        <w:color w:val="auto"/>
        <w:sz w:val="18"/>
        <w:szCs w:val="20"/>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47F37F3"/>
    <w:multiLevelType w:val="hybridMultilevel"/>
    <w:tmpl w:val="B63A4134"/>
    <w:lvl w:ilvl="0" w:tplc="02889D88">
      <w:start w:val="1"/>
      <w:numFmt w:val="none"/>
      <w:pStyle w:val="Bullet2Double0"/>
      <w:lvlText w:val=""/>
      <w:lvlJc w:val="left"/>
      <w:pPr>
        <w:tabs>
          <w:tab w:val="num" w:pos="360"/>
        </w:tabs>
        <w:ind w:left="72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6AD53EA1"/>
    <w:multiLevelType w:val="hybridMultilevel"/>
    <w:tmpl w:val="0DF26B50"/>
    <w:lvl w:ilvl="0" w:tplc="75D01A34">
      <w:start w:val="1"/>
      <w:numFmt w:val="bullet"/>
      <w:pStyle w:val="TableText10Bullet2Single"/>
      <w:lvlText w:val="–"/>
      <w:lvlJc w:val="left"/>
      <w:pPr>
        <w:tabs>
          <w:tab w:val="num" w:pos="1440"/>
        </w:tabs>
        <w:ind w:left="1440" w:hanging="360"/>
      </w:pPr>
      <w:rPr>
        <w:rFonts w:ascii="Arial" w:hAnsi="Arial" w:hint="default"/>
        <w:b w:val="0"/>
        <w:i w:val="0"/>
        <w:color w:val="auto"/>
        <w:sz w:val="18"/>
        <w:szCs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C956857"/>
    <w:multiLevelType w:val="hybridMultilevel"/>
    <w:tmpl w:val="7BDE8B72"/>
    <w:lvl w:ilvl="0" w:tplc="26B685B8">
      <w:start w:val="1"/>
      <w:numFmt w:val="bullet"/>
      <w:pStyle w:val="Bullet5Single0"/>
      <w:lvlText w:val=""/>
      <w:lvlJc w:val="left"/>
      <w:pPr>
        <w:tabs>
          <w:tab w:val="num" w:pos="1800"/>
        </w:tabs>
        <w:ind w:left="1800" w:hanging="360"/>
      </w:pPr>
      <w:rPr>
        <w:rFonts w:ascii="Symbol" w:hAnsi="Symbol" w:hint="default"/>
        <w:b w:val="0"/>
        <w:i w:val="0"/>
        <w:color w:val="auto"/>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C9C73EB"/>
    <w:multiLevelType w:val="multilevel"/>
    <w:tmpl w:val="0262DD12"/>
    <w:lvl w:ilvl="0">
      <w:start w:val="1"/>
      <w:numFmt w:val="decimal"/>
      <w:pStyle w:val="FigureCaptionAuto"/>
      <w:lvlText w:val="Figure %1."/>
      <w:lvlJc w:val="left"/>
      <w:pPr>
        <w:tabs>
          <w:tab w:val="num" w:pos="1080"/>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 w15:restartNumberingAfterBreak="0">
    <w:nsid w:val="74D844BA"/>
    <w:multiLevelType w:val="hybridMultilevel"/>
    <w:tmpl w:val="52CCCA42"/>
    <w:lvl w:ilvl="0" w:tplc="660C4322">
      <w:start w:val="1"/>
      <w:numFmt w:val="decimal"/>
      <w:pStyle w:val="NumbersAutoDouble"/>
      <w:lvlText w:val="%1."/>
      <w:lvlJc w:val="left"/>
      <w:pPr>
        <w:tabs>
          <w:tab w:val="num" w:pos="360"/>
        </w:tabs>
        <w:ind w:left="360" w:hanging="360"/>
      </w:pPr>
      <w:rPr>
        <w:rFonts w:hint="default"/>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797A0C02"/>
    <w:multiLevelType w:val="hybridMultilevel"/>
    <w:tmpl w:val="6E5C3282"/>
    <w:lvl w:ilvl="0" w:tplc="72D25B90">
      <w:start w:val="1"/>
      <w:numFmt w:val="bullet"/>
      <w:pStyle w:val="Bullet3Single0"/>
      <w:lvlText w:val=""/>
      <w:lvlJc w:val="left"/>
      <w:pPr>
        <w:tabs>
          <w:tab w:val="num" w:pos="1080"/>
        </w:tabs>
        <w:ind w:left="1080" w:hanging="360"/>
      </w:pPr>
      <w:rPr>
        <w:rFonts w:ascii="Symbol" w:hAnsi="Symbol" w:hint="default"/>
        <w:b w:val="0"/>
        <w:i w:val="0"/>
        <w:color w:val="auto"/>
        <w:sz w:val="22"/>
        <w:szCs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F9B25E9"/>
    <w:multiLevelType w:val="hybridMultilevel"/>
    <w:tmpl w:val="F5CAD3A8"/>
    <w:lvl w:ilvl="0" w:tplc="A1A857D2">
      <w:start w:val="1"/>
      <w:numFmt w:val="bullet"/>
      <w:pStyle w:val="Bullet5Double0"/>
      <w:lvlText w:val=""/>
      <w:lvlJc w:val="left"/>
      <w:pPr>
        <w:tabs>
          <w:tab w:val="num" w:pos="1800"/>
        </w:tabs>
        <w:ind w:left="1800" w:hanging="360"/>
      </w:pPr>
      <w:rPr>
        <w:rFonts w:ascii="Symbol" w:hAnsi="Symbol" w:hint="default"/>
        <w:b w:val="0"/>
        <w:i w:val="0"/>
        <w:color w:val="auto"/>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9"/>
  </w:num>
  <w:num w:numId="2">
    <w:abstractNumId w:val="20"/>
  </w:num>
  <w:num w:numId="3">
    <w:abstractNumId w:val="22"/>
  </w:num>
  <w:num w:numId="4">
    <w:abstractNumId w:val="24"/>
  </w:num>
  <w:num w:numId="5">
    <w:abstractNumId w:val="30"/>
  </w:num>
  <w:num w:numId="6">
    <w:abstractNumId w:val="14"/>
  </w:num>
  <w:num w:numId="7">
    <w:abstractNumId w:val="31"/>
  </w:num>
  <w:num w:numId="8">
    <w:abstractNumId w:val="10"/>
  </w:num>
  <w:num w:numId="9">
    <w:abstractNumId w:val="23"/>
  </w:num>
  <w:num w:numId="10">
    <w:abstractNumId w:val="2"/>
  </w:num>
  <w:num w:numId="11">
    <w:abstractNumId w:val="21"/>
  </w:num>
  <w:num w:numId="12">
    <w:abstractNumId w:val="3"/>
  </w:num>
  <w:num w:numId="13">
    <w:abstractNumId w:val="32"/>
  </w:num>
  <w:num w:numId="14">
    <w:abstractNumId w:val="17"/>
  </w:num>
  <w:num w:numId="15">
    <w:abstractNumId w:val="26"/>
  </w:num>
  <w:num w:numId="16">
    <w:abstractNumId w:val="33"/>
  </w:num>
  <w:num w:numId="17">
    <w:abstractNumId w:val="29"/>
  </w:num>
  <w:num w:numId="18">
    <w:abstractNumId w:val="11"/>
  </w:num>
  <w:num w:numId="19">
    <w:abstractNumId w:val="27"/>
  </w:num>
  <w:num w:numId="20">
    <w:abstractNumId w:val="15"/>
  </w:num>
  <w:num w:numId="21">
    <w:abstractNumId w:val="13"/>
  </w:num>
  <w:num w:numId="22">
    <w:abstractNumId w:val="16"/>
  </w:num>
  <w:num w:numId="23">
    <w:abstractNumId w:val="5"/>
  </w:num>
  <w:num w:numId="24">
    <w:abstractNumId w:val="4"/>
  </w:num>
  <w:num w:numId="25">
    <w:abstractNumId w:val="7"/>
  </w:num>
  <w:num w:numId="26">
    <w:abstractNumId w:val="9"/>
  </w:num>
  <w:num w:numId="27">
    <w:abstractNumId w:val="6"/>
  </w:num>
  <w:num w:numId="28">
    <w:abstractNumId w:val="8"/>
  </w:num>
  <w:num w:numId="29">
    <w:abstractNumId w:val="25"/>
  </w:num>
  <w:num w:numId="30">
    <w:abstractNumId w:val="18"/>
  </w:num>
  <w:num w:numId="31">
    <w:abstractNumId w:val="1"/>
  </w:num>
  <w:num w:numId="32">
    <w:abstractNumId w:val="12"/>
  </w:num>
  <w:num w:numId="33">
    <w:abstractNumId w:val="28"/>
  </w:num>
  <w:num w:numId="34">
    <w:abstractNumId w:val="0"/>
  </w:num>
  <w:num w:numId="35">
    <w:abstractNumId w:val="23"/>
  </w:num>
  <w:num w:numId="36">
    <w:abstractNumId w:val="21"/>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en-US" w:vendorID="64" w:dllVersion="131078" w:nlCheck="1" w:checkStyle="1"/>
  <w:activeWritingStyle w:appName="MSWord" w:lang="en-US" w:vendorID="64" w:dllVersion="131077" w:nlCheck="1" w:checkStyle="1"/>
  <w:activeWritingStyle w:appName="MSWord" w:lang="de-DE" w:vendorID="64" w:dllVersion="131078" w:nlCheck="1" w:checkStyle="1"/>
  <w:activeWritingStyle w:appName="MSWord" w:lang="es-ES" w:vendorID="64" w:dllVersion="131078" w:nlCheck="1" w:checkStyle="1"/>
  <w:activeWritingStyle w:appName="MSWord" w:lang="es-MX" w:vendorID="64" w:dllVersion="131078" w:nlCheck="1" w:checkStyle="1"/>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clickAndTypeStyle w:val="BodyText"/>
  <w:drawingGridHorizontalSpacing w:val="110"/>
  <w:drawingGridVerticalSpacing w:val="299"/>
  <w:displayHorizontalDrawingGridEvery w:val="0"/>
  <w:displayVerticalDrawingGridEvery w:val="0"/>
  <w:noPunctuationKerning/>
  <w:characterSpacingControl w:val="doNotCompress"/>
  <w:hdrShapeDefaults>
    <o:shapedefaults v:ext="edit" spidmax="2049">
      <o:colormru v:ext="edit" colors="#009,#8f8f8f,#74b81b,#007d9a,#093678,#0096d6,#00b388"/>
    </o:shapedefaults>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ProposalTypeSet" w:val="No"/>
  </w:docVars>
  <w:rsids>
    <w:rsidRoot w:val="002E6B3D"/>
    <w:rsid w:val="00000AA2"/>
    <w:rsid w:val="00002F0D"/>
    <w:rsid w:val="00003753"/>
    <w:rsid w:val="00005C4B"/>
    <w:rsid w:val="00005CD5"/>
    <w:rsid w:val="0000681A"/>
    <w:rsid w:val="00011876"/>
    <w:rsid w:val="00012FBE"/>
    <w:rsid w:val="000143C7"/>
    <w:rsid w:val="000160BD"/>
    <w:rsid w:val="00017B5C"/>
    <w:rsid w:val="00021F39"/>
    <w:rsid w:val="00021FF9"/>
    <w:rsid w:val="00022B5F"/>
    <w:rsid w:val="000232E3"/>
    <w:rsid w:val="0002448C"/>
    <w:rsid w:val="00026C9C"/>
    <w:rsid w:val="000279CA"/>
    <w:rsid w:val="00033A51"/>
    <w:rsid w:val="000370AD"/>
    <w:rsid w:val="0004022D"/>
    <w:rsid w:val="000412AA"/>
    <w:rsid w:val="0004401A"/>
    <w:rsid w:val="00045E76"/>
    <w:rsid w:val="00047F9B"/>
    <w:rsid w:val="000527A2"/>
    <w:rsid w:val="00053A82"/>
    <w:rsid w:val="00055CEB"/>
    <w:rsid w:val="00055F92"/>
    <w:rsid w:val="00060794"/>
    <w:rsid w:val="00061A20"/>
    <w:rsid w:val="00062156"/>
    <w:rsid w:val="000624AC"/>
    <w:rsid w:val="00064DAF"/>
    <w:rsid w:val="0007210A"/>
    <w:rsid w:val="000757AF"/>
    <w:rsid w:val="00075932"/>
    <w:rsid w:val="0008087A"/>
    <w:rsid w:val="000813C3"/>
    <w:rsid w:val="000842FF"/>
    <w:rsid w:val="000869D0"/>
    <w:rsid w:val="00087F3B"/>
    <w:rsid w:val="0009198B"/>
    <w:rsid w:val="000919D4"/>
    <w:rsid w:val="00095B1A"/>
    <w:rsid w:val="000A286C"/>
    <w:rsid w:val="000A3974"/>
    <w:rsid w:val="000B02C5"/>
    <w:rsid w:val="000B0393"/>
    <w:rsid w:val="000B295C"/>
    <w:rsid w:val="000B2A9B"/>
    <w:rsid w:val="000B4906"/>
    <w:rsid w:val="000C301A"/>
    <w:rsid w:val="000C4EBC"/>
    <w:rsid w:val="000C616D"/>
    <w:rsid w:val="000C6F9D"/>
    <w:rsid w:val="000D1E13"/>
    <w:rsid w:val="000D3F76"/>
    <w:rsid w:val="000D4240"/>
    <w:rsid w:val="000D5331"/>
    <w:rsid w:val="000D556E"/>
    <w:rsid w:val="000E15BB"/>
    <w:rsid w:val="000E2DE6"/>
    <w:rsid w:val="000E4CF4"/>
    <w:rsid w:val="000F413C"/>
    <w:rsid w:val="000F4785"/>
    <w:rsid w:val="000F5CEF"/>
    <w:rsid w:val="000F715E"/>
    <w:rsid w:val="0010026D"/>
    <w:rsid w:val="0010086D"/>
    <w:rsid w:val="001019AA"/>
    <w:rsid w:val="00105BAF"/>
    <w:rsid w:val="001120C8"/>
    <w:rsid w:val="00112417"/>
    <w:rsid w:val="001124E6"/>
    <w:rsid w:val="001124F9"/>
    <w:rsid w:val="0012058A"/>
    <w:rsid w:val="00124394"/>
    <w:rsid w:val="00133925"/>
    <w:rsid w:val="00135232"/>
    <w:rsid w:val="00135F9C"/>
    <w:rsid w:val="0013619B"/>
    <w:rsid w:val="00137E98"/>
    <w:rsid w:val="00142908"/>
    <w:rsid w:val="001434A7"/>
    <w:rsid w:val="00145BAA"/>
    <w:rsid w:val="0015104D"/>
    <w:rsid w:val="001535CC"/>
    <w:rsid w:val="001546B9"/>
    <w:rsid w:val="001562F8"/>
    <w:rsid w:val="001564C6"/>
    <w:rsid w:val="001574A8"/>
    <w:rsid w:val="001631BD"/>
    <w:rsid w:val="00165096"/>
    <w:rsid w:val="00165D90"/>
    <w:rsid w:val="001676D5"/>
    <w:rsid w:val="00167A4F"/>
    <w:rsid w:val="00170C38"/>
    <w:rsid w:val="00171165"/>
    <w:rsid w:val="0017399F"/>
    <w:rsid w:val="00174E34"/>
    <w:rsid w:val="00176006"/>
    <w:rsid w:val="00176DCD"/>
    <w:rsid w:val="0018039F"/>
    <w:rsid w:val="00181648"/>
    <w:rsid w:val="00186073"/>
    <w:rsid w:val="00186B20"/>
    <w:rsid w:val="00193E61"/>
    <w:rsid w:val="001944DC"/>
    <w:rsid w:val="00194F00"/>
    <w:rsid w:val="001B059F"/>
    <w:rsid w:val="001B1506"/>
    <w:rsid w:val="001B1851"/>
    <w:rsid w:val="001B4B47"/>
    <w:rsid w:val="001B5556"/>
    <w:rsid w:val="001C05B8"/>
    <w:rsid w:val="001C091B"/>
    <w:rsid w:val="001C2A98"/>
    <w:rsid w:val="001C3F6C"/>
    <w:rsid w:val="001C4E19"/>
    <w:rsid w:val="001C7029"/>
    <w:rsid w:val="001D2DCD"/>
    <w:rsid w:val="001D44BC"/>
    <w:rsid w:val="001D617C"/>
    <w:rsid w:val="001D7038"/>
    <w:rsid w:val="001E27F3"/>
    <w:rsid w:val="001F515F"/>
    <w:rsid w:val="001F7007"/>
    <w:rsid w:val="001F7015"/>
    <w:rsid w:val="001F7F58"/>
    <w:rsid w:val="002004FE"/>
    <w:rsid w:val="00202F64"/>
    <w:rsid w:val="00203F3A"/>
    <w:rsid w:val="00206BB3"/>
    <w:rsid w:val="00210AE0"/>
    <w:rsid w:val="002110A6"/>
    <w:rsid w:val="00214ABB"/>
    <w:rsid w:val="00217B0E"/>
    <w:rsid w:val="00220709"/>
    <w:rsid w:val="0022228A"/>
    <w:rsid w:val="002241AF"/>
    <w:rsid w:val="00230F60"/>
    <w:rsid w:val="0023323F"/>
    <w:rsid w:val="0023500B"/>
    <w:rsid w:val="00236B9B"/>
    <w:rsid w:val="00241119"/>
    <w:rsid w:val="0024112B"/>
    <w:rsid w:val="0024276E"/>
    <w:rsid w:val="00246ECC"/>
    <w:rsid w:val="002527F6"/>
    <w:rsid w:val="002535FC"/>
    <w:rsid w:val="00254BB6"/>
    <w:rsid w:val="002561D7"/>
    <w:rsid w:val="00257385"/>
    <w:rsid w:val="00257667"/>
    <w:rsid w:val="00257778"/>
    <w:rsid w:val="00261377"/>
    <w:rsid w:val="00262AC5"/>
    <w:rsid w:val="00266597"/>
    <w:rsid w:val="00270139"/>
    <w:rsid w:val="0027118A"/>
    <w:rsid w:val="00271A2E"/>
    <w:rsid w:val="002722F1"/>
    <w:rsid w:val="0027234B"/>
    <w:rsid w:val="002727E8"/>
    <w:rsid w:val="00272E7E"/>
    <w:rsid w:val="00274718"/>
    <w:rsid w:val="0027593E"/>
    <w:rsid w:val="00275BB3"/>
    <w:rsid w:val="00284345"/>
    <w:rsid w:val="0028448F"/>
    <w:rsid w:val="002875DF"/>
    <w:rsid w:val="002909D0"/>
    <w:rsid w:val="002912C0"/>
    <w:rsid w:val="00291716"/>
    <w:rsid w:val="00291B15"/>
    <w:rsid w:val="00292AC2"/>
    <w:rsid w:val="002952BD"/>
    <w:rsid w:val="002A2E84"/>
    <w:rsid w:val="002A3B4E"/>
    <w:rsid w:val="002A43FC"/>
    <w:rsid w:val="002A655F"/>
    <w:rsid w:val="002B2BE3"/>
    <w:rsid w:val="002B35A4"/>
    <w:rsid w:val="002B768A"/>
    <w:rsid w:val="002C1E8A"/>
    <w:rsid w:val="002C26B1"/>
    <w:rsid w:val="002C7717"/>
    <w:rsid w:val="002C7770"/>
    <w:rsid w:val="002C7920"/>
    <w:rsid w:val="002D09E4"/>
    <w:rsid w:val="002D342A"/>
    <w:rsid w:val="002D35F6"/>
    <w:rsid w:val="002E1111"/>
    <w:rsid w:val="002E12E4"/>
    <w:rsid w:val="002E3693"/>
    <w:rsid w:val="002E6B3D"/>
    <w:rsid w:val="002E7053"/>
    <w:rsid w:val="002F1691"/>
    <w:rsid w:val="002F1A48"/>
    <w:rsid w:val="002F76EC"/>
    <w:rsid w:val="00302FD7"/>
    <w:rsid w:val="00304FE0"/>
    <w:rsid w:val="00305133"/>
    <w:rsid w:val="00306B86"/>
    <w:rsid w:val="00313BC0"/>
    <w:rsid w:val="00314A70"/>
    <w:rsid w:val="00317479"/>
    <w:rsid w:val="003205E0"/>
    <w:rsid w:val="003222F6"/>
    <w:rsid w:val="00323453"/>
    <w:rsid w:val="0032385A"/>
    <w:rsid w:val="00323ADD"/>
    <w:rsid w:val="003254FD"/>
    <w:rsid w:val="00327BFF"/>
    <w:rsid w:val="003304B7"/>
    <w:rsid w:val="0033062B"/>
    <w:rsid w:val="00335401"/>
    <w:rsid w:val="00342177"/>
    <w:rsid w:val="00345B57"/>
    <w:rsid w:val="00350D0A"/>
    <w:rsid w:val="003513FC"/>
    <w:rsid w:val="0035226C"/>
    <w:rsid w:val="0035285B"/>
    <w:rsid w:val="003539A1"/>
    <w:rsid w:val="00354F64"/>
    <w:rsid w:val="00360147"/>
    <w:rsid w:val="003623B7"/>
    <w:rsid w:val="003642F3"/>
    <w:rsid w:val="003666D0"/>
    <w:rsid w:val="00366B92"/>
    <w:rsid w:val="003678D1"/>
    <w:rsid w:val="00367A6F"/>
    <w:rsid w:val="0037001C"/>
    <w:rsid w:val="0037028E"/>
    <w:rsid w:val="00370AF1"/>
    <w:rsid w:val="003713B8"/>
    <w:rsid w:val="00372283"/>
    <w:rsid w:val="00374A65"/>
    <w:rsid w:val="00377A84"/>
    <w:rsid w:val="00380705"/>
    <w:rsid w:val="00381106"/>
    <w:rsid w:val="00383BF4"/>
    <w:rsid w:val="00386A00"/>
    <w:rsid w:val="00386C1B"/>
    <w:rsid w:val="00391FBB"/>
    <w:rsid w:val="00392071"/>
    <w:rsid w:val="003A0951"/>
    <w:rsid w:val="003A3E6F"/>
    <w:rsid w:val="003A4468"/>
    <w:rsid w:val="003A44A4"/>
    <w:rsid w:val="003A474F"/>
    <w:rsid w:val="003A6CC6"/>
    <w:rsid w:val="003A7A48"/>
    <w:rsid w:val="003B06E3"/>
    <w:rsid w:val="003B1526"/>
    <w:rsid w:val="003B4B4C"/>
    <w:rsid w:val="003B5B80"/>
    <w:rsid w:val="003B65CD"/>
    <w:rsid w:val="003B69AA"/>
    <w:rsid w:val="003C396A"/>
    <w:rsid w:val="003C70CF"/>
    <w:rsid w:val="003D04CB"/>
    <w:rsid w:val="003D13A1"/>
    <w:rsid w:val="003D22DB"/>
    <w:rsid w:val="003D2D67"/>
    <w:rsid w:val="003D5437"/>
    <w:rsid w:val="003D788C"/>
    <w:rsid w:val="003E1C88"/>
    <w:rsid w:val="003E2AED"/>
    <w:rsid w:val="003E34CC"/>
    <w:rsid w:val="003F3010"/>
    <w:rsid w:val="003F3481"/>
    <w:rsid w:val="003F5305"/>
    <w:rsid w:val="003F584A"/>
    <w:rsid w:val="00401EA1"/>
    <w:rsid w:val="00405F91"/>
    <w:rsid w:val="00406DED"/>
    <w:rsid w:val="004071DA"/>
    <w:rsid w:val="004124A0"/>
    <w:rsid w:val="00414997"/>
    <w:rsid w:val="004155E0"/>
    <w:rsid w:val="0042088C"/>
    <w:rsid w:val="00422FD9"/>
    <w:rsid w:val="004258E4"/>
    <w:rsid w:val="00426512"/>
    <w:rsid w:val="004269EB"/>
    <w:rsid w:val="00426D82"/>
    <w:rsid w:val="004277A4"/>
    <w:rsid w:val="0043078C"/>
    <w:rsid w:val="004315A6"/>
    <w:rsid w:val="00433C9D"/>
    <w:rsid w:val="00434538"/>
    <w:rsid w:val="004353CF"/>
    <w:rsid w:val="00435556"/>
    <w:rsid w:val="00435995"/>
    <w:rsid w:val="00436BD4"/>
    <w:rsid w:val="00436F08"/>
    <w:rsid w:val="004406E9"/>
    <w:rsid w:val="00440ABD"/>
    <w:rsid w:val="00446878"/>
    <w:rsid w:val="00447A9D"/>
    <w:rsid w:val="00452E27"/>
    <w:rsid w:val="00453665"/>
    <w:rsid w:val="00456565"/>
    <w:rsid w:val="004625F4"/>
    <w:rsid w:val="00462879"/>
    <w:rsid w:val="00462A0C"/>
    <w:rsid w:val="004641DD"/>
    <w:rsid w:val="00466A4C"/>
    <w:rsid w:val="0047165E"/>
    <w:rsid w:val="00472AB1"/>
    <w:rsid w:val="00473C3B"/>
    <w:rsid w:val="00473C55"/>
    <w:rsid w:val="00475A15"/>
    <w:rsid w:val="0048111E"/>
    <w:rsid w:val="00481965"/>
    <w:rsid w:val="0048340C"/>
    <w:rsid w:val="00491CA4"/>
    <w:rsid w:val="004950D8"/>
    <w:rsid w:val="00495201"/>
    <w:rsid w:val="00497D59"/>
    <w:rsid w:val="004A00BC"/>
    <w:rsid w:val="004A1524"/>
    <w:rsid w:val="004A179F"/>
    <w:rsid w:val="004A3A48"/>
    <w:rsid w:val="004A4F92"/>
    <w:rsid w:val="004A7AC1"/>
    <w:rsid w:val="004B028B"/>
    <w:rsid w:val="004B56F0"/>
    <w:rsid w:val="004B592E"/>
    <w:rsid w:val="004B696D"/>
    <w:rsid w:val="004B69AB"/>
    <w:rsid w:val="004C4BF9"/>
    <w:rsid w:val="004C5F83"/>
    <w:rsid w:val="004D16AB"/>
    <w:rsid w:val="004E0C79"/>
    <w:rsid w:val="004E3D45"/>
    <w:rsid w:val="004F1E07"/>
    <w:rsid w:val="004F238C"/>
    <w:rsid w:val="004F59DF"/>
    <w:rsid w:val="004F60AE"/>
    <w:rsid w:val="005005AC"/>
    <w:rsid w:val="005007D5"/>
    <w:rsid w:val="0050095E"/>
    <w:rsid w:val="005010D2"/>
    <w:rsid w:val="005011FD"/>
    <w:rsid w:val="0050476B"/>
    <w:rsid w:val="00504DFB"/>
    <w:rsid w:val="005068B8"/>
    <w:rsid w:val="00506921"/>
    <w:rsid w:val="00506C0B"/>
    <w:rsid w:val="00510731"/>
    <w:rsid w:val="0051184D"/>
    <w:rsid w:val="00513B5E"/>
    <w:rsid w:val="00515C59"/>
    <w:rsid w:val="0052288F"/>
    <w:rsid w:val="00532C47"/>
    <w:rsid w:val="00532EC9"/>
    <w:rsid w:val="00533914"/>
    <w:rsid w:val="00534F44"/>
    <w:rsid w:val="00536E25"/>
    <w:rsid w:val="00537B7F"/>
    <w:rsid w:val="005436CC"/>
    <w:rsid w:val="00546015"/>
    <w:rsid w:val="0054798F"/>
    <w:rsid w:val="00550C59"/>
    <w:rsid w:val="00551E99"/>
    <w:rsid w:val="00556CF8"/>
    <w:rsid w:val="00557BDD"/>
    <w:rsid w:val="00563834"/>
    <w:rsid w:val="005649D0"/>
    <w:rsid w:val="00565F9C"/>
    <w:rsid w:val="00571F16"/>
    <w:rsid w:val="0057300E"/>
    <w:rsid w:val="005749E8"/>
    <w:rsid w:val="00574AA5"/>
    <w:rsid w:val="005760AE"/>
    <w:rsid w:val="0057698B"/>
    <w:rsid w:val="00581D09"/>
    <w:rsid w:val="005841A6"/>
    <w:rsid w:val="0058448A"/>
    <w:rsid w:val="00586081"/>
    <w:rsid w:val="0058679C"/>
    <w:rsid w:val="00591B4E"/>
    <w:rsid w:val="005927A7"/>
    <w:rsid w:val="005934EC"/>
    <w:rsid w:val="00596541"/>
    <w:rsid w:val="005968B1"/>
    <w:rsid w:val="00596BB2"/>
    <w:rsid w:val="005A1803"/>
    <w:rsid w:val="005A58C1"/>
    <w:rsid w:val="005A6820"/>
    <w:rsid w:val="005B2E5C"/>
    <w:rsid w:val="005B679E"/>
    <w:rsid w:val="005C0192"/>
    <w:rsid w:val="005C08C6"/>
    <w:rsid w:val="005C1204"/>
    <w:rsid w:val="005C30AC"/>
    <w:rsid w:val="005C4175"/>
    <w:rsid w:val="005C4E54"/>
    <w:rsid w:val="005C50E6"/>
    <w:rsid w:val="005D130D"/>
    <w:rsid w:val="005D350E"/>
    <w:rsid w:val="005D531C"/>
    <w:rsid w:val="005D576D"/>
    <w:rsid w:val="005D5C19"/>
    <w:rsid w:val="005D5F88"/>
    <w:rsid w:val="005D720B"/>
    <w:rsid w:val="005D7A95"/>
    <w:rsid w:val="005E25FF"/>
    <w:rsid w:val="005E4F96"/>
    <w:rsid w:val="005E64D8"/>
    <w:rsid w:val="005E665C"/>
    <w:rsid w:val="005E71AE"/>
    <w:rsid w:val="005E7813"/>
    <w:rsid w:val="005F3347"/>
    <w:rsid w:val="005F5283"/>
    <w:rsid w:val="005F6A5F"/>
    <w:rsid w:val="00603B4E"/>
    <w:rsid w:val="00603DCA"/>
    <w:rsid w:val="006077CB"/>
    <w:rsid w:val="00611BAF"/>
    <w:rsid w:val="0061266A"/>
    <w:rsid w:val="006148A8"/>
    <w:rsid w:val="00617C79"/>
    <w:rsid w:val="00622BA8"/>
    <w:rsid w:val="00625BFF"/>
    <w:rsid w:val="00630AAF"/>
    <w:rsid w:val="00630C7B"/>
    <w:rsid w:val="00635538"/>
    <w:rsid w:val="006374DE"/>
    <w:rsid w:val="0064177A"/>
    <w:rsid w:val="00641AA8"/>
    <w:rsid w:val="006422A4"/>
    <w:rsid w:val="006434AA"/>
    <w:rsid w:val="00643551"/>
    <w:rsid w:val="00643C46"/>
    <w:rsid w:val="00644595"/>
    <w:rsid w:val="00646D5B"/>
    <w:rsid w:val="00650945"/>
    <w:rsid w:val="00652135"/>
    <w:rsid w:val="00653154"/>
    <w:rsid w:val="006552FC"/>
    <w:rsid w:val="00655BD4"/>
    <w:rsid w:val="006579DC"/>
    <w:rsid w:val="00657ED8"/>
    <w:rsid w:val="00660C05"/>
    <w:rsid w:val="0066229F"/>
    <w:rsid w:val="00663356"/>
    <w:rsid w:val="00663930"/>
    <w:rsid w:val="00663D9A"/>
    <w:rsid w:val="006641E3"/>
    <w:rsid w:val="0066624A"/>
    <w:rsid w:val="006671D9"/>
    <w:rsid w:val="00670288"/>
    <w:rsid w:val="00670B9B"/>
    <w:rsid w:val="00671BAF"/>
    <w:rsid w:val="00672036"/>
    <w:rsid w:val="00672DC4"/>
    <w:rsid w:val="00675ABA"/>
    <w:rsid w:val="00681802"/>
    <w:rsid w:val="006826E3"/>
    <w:rsid w:val="00684F21"/>
    <w:rsid w:val="00686840"/>
    <w:rsid w:val="00687F30"/>
    <w:rsid w:val="00690765"/>
    <w:rsid w:val="006974B2"/>
    <w:rsid w:val="006A03C7"/>
    <w:rsid w:val="006A29F1"/>
    <w:rsid w:val="006A50D6"/>
    <w:rsid w:val="006A50F0"/>
    <w:rsid w:val="006A5E6B"/>
    <w:rsid w:val="006A7177"/>
    <w:rsid w:val="006B1F1C"/>
    <w:rsid w:val="006B2AD4"/>
    <w:rsid w:val="006B34C7"/>
    <w:rsid w:val="006B5C61"/>
    <w:rsid w:val="006C0580"/>
    <w:rsid w:val="006C3D06"/>
    <w:rsid w:val="006C5351"/>
    <w:rsid w:val="006D1FDC"/>
    <w:rsid w:val="006E1AFA"/>
    <w:rsid w:val="006E637B"/>
    <w:rsid w:val="006F376F"/>
    <w:rsid w:val="006F3E3F"/>
    <w:rsid w:val="006F5D5F"/>
    <w:rsid w:val="006F789C"/>
    <w:rsid w:val="007013FB"/>
    <w:rsid w:val="00703109"/>
    <w:rsid w:val="007036C9"/>
    <w:rsid w:val="00704F5D"/>
    <w:rsid w:val="0070550A"/>
    <w:rsid w:val="0070780D"/>
    <w:rsid w:val="00710087"/>
    <w:rsid w:val="0071020A"/>
    <w:rsid w:val="007110A1"/>
    <w:rsid w:val="007117C1"/>
    <w:rsid w:val="00716988"/>
    <w:rsid w:val="00721217"/>
    <w:rsid w:val="0072586B"/>
    <w:rsid w:val="00725C65"/>
    <w:rsid w:val="00727587"/>
    <w:rsid w:val="00731BF4"/>
    <w:rsid w:val="00732313"/>
    <w:rsid w:val="00734E8D"/>
    <w:rsid w:val="00735083"/>
    <w:rsid w:val="0073740D"/>
    <w:rsid w:val="00740AF9"/>
    <w:rsid w:val="00742A39"/>
    <w:rsid w:val="00743FA7"/>
    <w:rsid w:val="007447F1"/>
    <w:rsid w:val="00745135"/>
    <w:rsid w:val="0074633B"/>
    <w:rsid w:val="00751C7D"/>
    <w:rsid w:val="007561E3"/>
    <w:rsid w:val="007634E3"/>
    <w:rsid w:val="00771826"/>
    <w:rsid w:val="00771DA4"/>
    <w:rsid w:val="00781B10"/>
    <w:rsid w:val="00785078"/>
    <w:rsid w:val="00785458"/>
    <w:rsid w:val="00787553"/>
    <w:rsid w:val="007926F0"/>
    <w:rsid w:val="00794A90"/>
    <w:rsid w:val="00794F18"/>
    <w:rsid w:val="00795509"/>
    <w:rsid w:val="007978B5"/>
    <w:rsid w:val="007A0EC0"/>
    <w:rsid w:val="007A1BFC"/>
    <w:rsid w:val="007A22CA"/>
    <w:rsid w:val="007A5D16"/>
    <w:rsid w:val="007B0413"/>
    <w:rsid w:val="007B1711"/>
    <w:rsid w:val="007B1E47"/>
    <w:rsid w:val="007C0809"/>
    <w:rsid w:val="007C1DCD"/>
    <w:rsid w:val="007C2618"/>
    <w:rsid w:val="007C28DB"/>
    <w:rsid w:val="007C5C0C"/>
    <w:rsid w:val="007C732A"/>
    <w:rsid w:val="007D13BA"/>
    <w:rsid w:val="007D297A"/>
    <w:rsid w:val="007D2F6F"/>
    <w:rsid w:val="007D4EE7"/>
    <w:rsid w:val="007E0CBB"/>
    <w:rsid w:val="007E47FC"/>
    <w:rsid w:val="007E4C92"/>
    <w:rsid w:val="007E6EAC"/>
    <w:rsid w:val="007E72B7"/>
    <w:rsid w:val="007F394A"/>
    <w:rsid w:val="007F455B"/>
    <w:rsid w:val="007F4D47"/>
    <w:rsid w:val="008003DA"/>
    <w:rsid w:val="00801C17"/>
    <w:rsid w:val="0080396E"/>
    <w:rsid w:val="00803D06"/>
    <w:rsid w:val="00805B57"/>
    <w:rsid w:val="00806E50"/>
    <w:rsid w:val="008076EB"/>
    <w:rsid w:val="00812E45"/>
    <w:rsid w:val="00815B77"/>
    <w:rsid w:val="008169C7"/>
    <w:rsid w:val="00821049"/>
    <w:rsid w:val="00826C16"/>
    <w:rsid w:val="00832D14"/>
    <w:rsid w:val="00832E96"/>
    <w:rsid w:val="00832F21"/>
    <w:rsid w:val="00835656"/>
    <w:rsid w:val="00836953"/>
    <w:rsid w:val="00843454"/>
    <w:rsid w:val="00846F14"/>
    <w:rsid w:val="00847B27"/>
    <w:rsid w:val="008508E5"/>
    <w:rsid w:val="00853474"/>
    <w:rsid w:val="00853CE4"/>
    <w:rsid w:val="008548C8"/>
    <w:rsid w:val="00856959"/>
    <w:rsid w:val="00856FD3"/>
    <w:rsid w:val="00857E7B"/>
    <w:rsid w:val="00864471"/>
    <w:rsid w:val="008657D2"/>
    <w:rsid w:val="00866172"/>
    <w:rsid w:val="00867CE9"/>
    <w:rsid w:val="00867FDA"/>
    <w:rsid w:val="00870BCA"/>
    <w:rsid w:val="0087140D"/>
    <w:rsid w:val="00871762"/>
    <w:rsid w:val="00875106"/>
    <w:rsid w:val="00876E78"/>
    <w:rsid w:val="0088098E"/>
    <w:rsid w:val="00880B67"/>
    <w:rsid w:val="0088172C"/>
    <w:rsid w:val="0088576B"/>
    <w:rsid w:val="00890EB2"/>
    <w:rsid w:val="00891C81"/>
    <w:rsid w:val="00891D0E"/>
    <w:rsid w:val="0089239B"/>
    <w:rsid w:val="008943A4"/>
    <w:rsid w:val="008A0FEF"/>
    <w:rsid w:val="008A720E"/>
    <w:rsid w:val="008B0E67"/>
    <w:rsid w:val="008B4443"/>
    <w:rsid w:val="008B4B1B"/>
    <w:rsid w:val="008B5C1B"/>
    <w:rsid w:val="008C01A0"/>
    <w:rsid w:val="008C0539"/>
    <w:rsid w:val="008C6C99"/>
    <w:rsid w:val="008C7FCD"/>
    <w:rsid w:val="008D1866"/>
    <w:rsid w:val="008D27F8"/>
    <w:rsid w:val="008D3973"/>
    <w:rsid w:val="008D6412"/>
    <w:rsid w:val="008E246D"/>
    <w:rsid w:val="008E469B"/>
    <w:rsid w:val="008E4E54"/>
    <w:rsid w:val="008E6552"/>
    <w:rsid w:val="008E65FD"/>
    <w:rsid w:val="008F0D7A"/>
    <w:rsid w:val="008F0D95"/>
    <w:rsid w:val="008F3D9C"/>
    <w:rsid w:val="008F49AB"/>
    <w:rsid w:val="00901611"/>
    <w:rsid w:val="00902D4D"/>
    <w:rsid w:val="00903DAC"/>
    <w:rsid w:val="009051AC"/>
    <w:rsid w:val="00905C70"/>
    <w:rsid w:val="00907649"/>
    <w:rsid w:val="00910A09"/>
    <w:rsid w:val="00911456"/>
    <w:rsid w:val="0091223D"/>
    <w:rsid w:val="0091480F"/>
    <w:rsid w:val="009149A0"/>
    <w:rsid w:val="00922963"/>
    <w:rsid w:val="00924E2F"/>
    <w:rsid w:val="00927023"/>
    <w:rsid w:val="00934ABB"/>
    <w:rsid w:val="0093580C"/>
    <w:rsid w:val="00935D5E"/>
    <w:rsid w:val="00935ED8"/>
    <w:rsid w:val="0094290B"/>
    <w:rsid w:val="009462F0"/>
    <w:rsid w:val="0094641F"/>
    <w:rsid w:val="0095017A"/>
    <w:rsid w:val="00951BBD"/>
    <w:rsid w:val="00953820"/>
    <w:rsid w:val="00953895"/>
    <w:rsid w:val="00953BE9"/>
    <w:rsid w:val="00955418"/>
    <w:rsid w:val="009625F4"/>
    <w:rsid w:val="0096341F"/>
    <w:rsid w:val="00967337"/>
    <w:rsid w:val="00970123"/>
    <w:rsid w:val="00971661"/>
    <w:rsid w:val="00971DDF"/>
    <w:rsid w:val="00973D87"/>
    <w:rsid w:val="00975617"/>
    <w:rsid w:val="009825E9"/>
    <w:rsid w:val="009831FC"/>
    <w:rsid w:val="009845F2"/>
    <w:rsid w:val="00986160"/>
    <w:rsid w:val="00986408"/>
    <w:rsid w:val="009866D7"/>
    <w:rsid w:val="00986AF1"/>
    <w:rsid w:val="00987AFD"/>
    <w:rsid w:val="009901A5"/>
    <w:rsid w:val="00992A90"/>
    <w:rsid w:val="00994314"/>
    <w:rsid w:val="00995E9C"/>
    <w:rsid w:val="00996CD3"/>
    <w:rsid w:val="009A1B5C"/>
    <w:rsid w:val="009A1E2E"/>
    <w:rsid w:val="009B0A75"/>
    <w:rsid w:val="009B2027"/>
    <w:rsid w:val="009B20E7"/>
    <w:rsid w:val="009B45A0"/>
    <w:rsid w:val="009B47DE"/>
    <w:rsid w:val="009B4A3A"/>
    <w:rsid w:val="009B7AA4"/>
    <w:rsid w:val="009C03DC"/>
    <w:rsid w:val="009D0C79"/>
    <w:rsid w:val="009D2E50"/>
    <w:rsid w:val="009D3FCA"/>
    <w:rsid w:val="009E0230"/>
    <w:rsid w:val="009E0D93"/>
    <w:rsid w:val="009E1C8B"/>
    <w:rsid w:val="009E2EA9"/>
    <w:rsid w:val="009E34C0"/>
    <w:rsid w:val="009E3C85"/>
    <w:rsid w:val="009E6D02"/>
    <w:rsid w:val="009E7621"/>
    <w:rsid w:val="009F0FC2"/>
    <w:rsid w:val="009F1649"/>
    <w:rsid w:val="009F2225"/>
    <w:rsid w:val="009F6784"/>
    <w:rsid w:val="009F7A51"/>
    <w:rsid w:val="00A000DA"/>
    <w:rsid w:val="00A01A71"/>
    <w:rsid w:val="00A03775"/>
    <w:rsid w:val="00A05EBB"/>
    <w:rsid w:val="00A06BEF"/>
    <w:rsid w:val="00A06FCC"/>
    <w:rsid w:val="00A11CC8"/>
    <w:rsid w:val="00A1405A"/>
    <w:rsid w:val="00A21755"/>
    <w:rsid w:val="00A239D6"/>
    <w:rsid w:val="00A23ED7"/>
    <w:rsid w:val="00A24D94"/>
    <w:rsid w:val="00A25AA2"/>
    <w:rsid w:val="00A26CD9"/>
    <w:rsid w:val="00A31B62"/>
    <w:rsid w:val="00A322D7"/>
    <w:rsid w:val="00A32E63"/>
    <w:rsid w:val="00A33DD6"/>
    <w:rsid w:val="00A42330"/>
    <w:rsid w:val="00A436B3"/>
    <w:rsid w:val="00A44AEC"/>
    <w:rsid w:val="00A46232"/>
    <w:rsid w:val="00A51E18"/>
    <w:rsid w:val="00A5387A"/>
    <w:rsid w:val="00A544A3"/>
    <w:rsid w:val="00A55236"/>
    <w:rsid w:val="00A55F39"/>
    <w:rsid w:val="00A56850"/>
    <w:rsid w:val="00A601D9"/>
    <w:rsid w:val="00A60E02"/>
    <w:rsid w:val="00A6152E"/>
    <w:rsid w:val="00A6534D"/>
    <w:rsid w:val="00A65878"/>
    <w:rsid w:val="00A661F7"/>
    <w:rsid w:val="00A70039"/>
    <w:rsid w:val="00A7036E"/>
    <w:rsid w:val="00A7379B"/>
    <w:rsid w:val="00A73D8F"/>
    <w:rsid w:val="00A74ED8"/>
    <w:rsid w:val="00A80AAF"/>
    <w:rsid w:val="00A83884"/>
    <w:rsid w:val="00A860BA"/>
    <w:rsid w:val="00A868C0"/>
    <w:rsid w:val="00A8771A"/>
    <w:rsid w:val="00A87897"/>
    <w:rsid w:val="00A90D85"/>
    <w:rsid w:val="00A92743"/>
    <w:rsid w:val="00A92E3C"/>
    <w:rsid w:val="00A94D9D"/>
    <w:rsid w:val="00A95E1A"/>
    <w:rsid w:val="00A96C4C"/>
    <w:rsid w:val="00AA0EE1"/>
    <w:rsid w:val="00AA15F3"/>
    <w:rsid w:val="00AA25BA"/>
    <w:rsid w:val="00AA2DA6"/>
    <w:rsid w:val="00AA3A74"/>
    <w:rsid w:val="00AA5105"/>
    <w:rsid w:val="00AA6C80"/>
    <w:rsid w:val="00AA6D80"/>
    <w:rsid w:val="00AB1348"/>
    <w:rsid w:val="00AB212F"/>
    <w:rsid w:val="00AB4C0B"/>
    <w:rsid w:val="00AB4F63"/>
    <w:rsid w:val="00AB514A"/>
    <w:rsid w:val="00AB55BF"/>
    <w:rsid w:val="00AB565F"/>
    <w:rsid w:val="00AB5D28"/>
    <w:rsid w:val="00AB5D47"/>
    <w:rsid w:val="00AB5DC6"/>
    <w:rsid w:val="00AB6ED4"/>
    <w:rsid w:val="00AD12F9"/>
    <w:rsid w:val="00AD26AD"/>
    <w:rsid w:val="00AD482D"/>
    <w:rsid w:val="00AD4DE0"/>
    <w:rsid w:val="00AD7614"/>
    <w:rsid w:val="00AE1CA7"/>
    <w:rsid w:val="00AE2233"/>
    <w:rsid w:val="00AE3891"/>
    <w:rsid w:val="00AE3B71"/>
    <w:rsid w:val="00AE5B3C"/>
    <w:rsid w:val="00AF01FF"/>
    <w:rsid w:val="00AF5070"/>
    <w:rsid w:val="00AF629A"/>
    <w:rsid w:val="00AF6D7B"/>
    <w:rsid w:val="00B049E2"/>
    <w:rsid w:val="00B04A3F"/>
    <w:rsid w:val="00B06199"/>
    <w:rsid w:val="00B117A3"/>
    <w:rsid w:val="00B152DE"/>
    <w:rsid w:val="00B15890"/>
    <w:rsid w:val="00B16631"/>
    <w:rsid w:val="00B17D09"/>
    <w:rsid w:val="00B2049D"/>
    <w:rsid w:val="00B24134"/>
    <w:rsid w:val="00B31AC1"/>
    <w:rsid w:val="00B32EA1"/>
    <w:rsid w:val="00B33AD8"/>
    <w:rsid w:val="00B33B20"/>
    <w:rsid w:val="00B35E82"/>
    <w:rsid w:val="00B371AE"/>
    <w:rsid w:val="00B373A9"/>
    <w:rsid w:val="00B40740"/>
    <w:rsid w:val="00B41F1B"/>
    <w:rsid w:val="00B42368"/>
    <w:rsid w:val="00B443B0"/>
    <w:rsid w:val="00B4572C"/>
    <w:rsid w:val="00B46CD8"/>
    <w:rsid w:val="00B472A7"/>
    <w:rsid w:val="00B4771A"/>
    <w:rsid w:val="00B52C8F"/>
    <w:rsid w:val="00B53C9E"/>
    <w:rsid w:val="00B54AE9"/>
    <w:rsid w:val="00B557AC"/>
    <w:rsid w:val="00B56219"/>
    <w:rsid w:val="00B56CC8"/>
    <w:rsid w:val="00B56DD8"/>
    <w:rsid w:val="00B7157E"/>
    <w:rsid w:val="00B71CAF"/>
    <w:rsid w:val="00B7298A"/>
    <w:rsid w:val="00B731A2"/>
    <w:rsid w:val="00B74BF4"/>
    <w:rsid w:val="00B76F85"/>
    <w:rsid w:val="00B80F77"/>
    <w:rsid w:val="00B81702"/>
    <w:rsid w:val="00B82126"/>
    <w:rsid w:val="00B831A9"/>
    <w:rsid w:val="00B844BA"/>
    <w:rsid w:val="00B84885"/>
    <w:rsid w:val="00B84F48"/>
    <w:rsid w:val="00B86C8D"/>
    <w:rsid w:val="00B9207D"/>
    <w:rsid w:val="00B93773"/>
    <w:rsid w:val="00B93E90"/>
    <w:rsid w:val="00B940DE"/>
    <w:rsid w:val="00B94BAD"/>
    <w:rsid w:val="00B9567F"/>
    <w:rsid w:val="00BA0246"/>
    <w:rsid w:val="00BA029F"/>
    <w:rsid w:val="00BA20A3"/>
    <w:rsid w:val="00BA5008"/>
    <w:rsid w:val="00BA5E10"/>
    <w:rsid w:val="00BB1BF3"/>
    <w:rsid w:val="00BB29C9"/>
    <w:rsid w:val="00BB2DDE"/>
    <w:rsid w:val="00BB37D9"/>
    <w:rsid w:val="00BB4277"/>
    <w:rsid w:val="00BB446B"/>
    <w:rsid w:val="00BB528A"/>
    <w:rsid w:val="00BB5D7A"/>
    <w:rsid w:val="00BC0082"/>
    <w:rsid w:val="00BC57E8"/>
    <w:rsid w:val="00BC5B34"/>
    <w:rsid w:val="00BC644C"/>
    <w:rsid w:val="00BC7FC6"/>
    <w:rsid w:val="00BD04A2"/>
    <w:rsid w:val="00BD0842"/>
    <w:rsid w:val="00BD1E84"/>
    <w:rsid w:val="00BD21E2"/>
    <w:rsid w:val="00BD3B81"/>
    <w:rsid w:val="00BD4869"/>
    <w:rsid w:val="00BE02C0"/>
    <w:rsid w:val="00BE1448"/>
    <w:rsid w:val="00BE1A84"/>
    <w:rsid w:val="00BE1F6C"/>
    <w:rsid w:val="00BE401D"/>
    <w:rsid w:val="00BE4A36"/>
    <w:rsid w:val="00BE55B3"/>
    <w:rsid w:val="00BE5FD0"/>
    <w:rsid w:val="00BF1702"/>
    <w:rsid w:val="00BF3689"/>
    <w:rsid w:val="00BF3726"/>
    <w:rsid w:val="00BF4904"/>
    <w:rsid w:val="00C00E8D"/>
    <w:rsid w:val="00C0144A"/>
    <w:rsid w:val="00C03E4D"/>
    <w:rsid w:val="00C05090"/>
    <w:rsid w:val="00C0537F"/>
    <w:rsid w:val="00C12F1E"/>
    <w:rsid w:val="00C1317E"/>
    <w:rsid w:val="00C141C9"/>
    <w:rsid w:val="00C17280"/>
    <w:rsid w:val="00C2109C"/>
    <w:rsid w:val="00C23688"/>
    <w:rsid w:val="00C24563"/>
    <w:rsid w:val="00C27567"/>
    <w:rsid w:val="00C27CBB"/>
    <w:rsid w:val="00C3029C"/>
    <w:rsid w:val="00C33E56"/>
    <w:rsid w:val="00C34B09"/>
    <w:rsid w:val="00C4191C"/>
    <w:rsid w:val="00C43C1F"/>
    <w:rsid w:val="00C46D53"/>
    <w:rsid w:val="00C50B00"/>
    <w:rsid w:val="00C517BD"/>
    <w:rsid w:val="00C51EB2"/>
    <w:rsid w:val="00C53BD7"/>
    <w:rsid w:val="00C54FAE"/>
    <w:rsid w:val="00C563F9"/>
    <w:rsid w:val="00C56BFC"/>
    <w:rsid w:val="00C56FEA"/>
    <w:rsid w:val="00C61849"/>
    <w:rsid w:val="00C62CD1"/>
    <w:rsid w:val="00C63819"/>
    <w:rsid w:val="00C64A4A"/>
    <w:rsid w:val="00C736D2"/>
    <w:rsid w:val="00C80B69"/>
    <w:rsid w:val="00C81C23"/>
    <w:rsid w:val="00C84FB1"/>
    <w:rsid w:val="00C876BB"/>
    <w:rsid w:val="00C90CCF"/>
    <w:rsid w:val="00C9152C"/>
    <w:rsid w:val="00C922AB"/>
    <w:rsid w:val="00C9263D"/>
    <w:rsid w:val="00CA1BB2"/>
    <w:rsid w:val="00CA6673"/>
    <w:rsid w:val="00CB05FF"/>
    <w:rsid w:val="00CB1306"/>
    <w:rsid w:val="00CB6C74"/>
    <w:rsid w:val="00CC1B70"/>
    <w:rsid w:val="00CC1F23"/>
    <w:rsid w:val="00CC359C"/>
    <w:rsid w:val="00CC49B3"/>
    <w:rsid w:val="00CD04C9"/>
    <w:rsid w:val="00CD0C10"/>
    <w:rsid w:val="00CD156D"/>
    <w:rsid w:val="00CD3ADE"/>
    <w:rsid w:val="00CD415B"/>
    <w:rsid w:val="00CE0F2E"/>
    <w:rsid w:val="00CE1526"/>
    <w:rsid w:val="00CE1802"/>
    <w:rsid w:val="00CE22C7"/>
    <w:rsid w:val="00CE3C9C"/>
    <w:rsid w:val="00CE4AC8"/>
    <w:rsid w:val="00CE69D8"/>
    <w:rsid w:val="00CE6E2B"/>
    <w:rsid w:val="00CF16E5"/>
    <w:rsid w:val="00CF3140"/>
    <w:rsid w:val="00CF519D"/>
    <w:rsid w:val="00CF5395"/>
    <w:rsid w:val="00CF6A71"/>
    <w:rsid w:val="00CF77A9"/>
    <w:rsid w:val="00CF7D7B"/>
    <w:rsid w:val="00D00767"/>
    <w:rsid w:val="00D02289"/>
    <w:rsid w:val="00D042A8"/>
    <w:rsid w:val="00D05878"/>
    <w:rsid w:val="00D05FEA"/>
    <w:rsid w:val="00D06EA4"/>
    <w:rsid w:val="00D10D46"/>
    <w:rsid w:val="00D11192"/>
    <w:rsid w:val="00D127A5"/>
    <w:rsid w:val="00D16668"/>
    <w:rsid w:val="00D2017B"/>
    <w:rsid w:val="00D2037D"/>
    <w:rsid w:val="00D20F3B"/>
    <w:rsid w:val="00D22CC4"/>
    <w:rsid w:val="00D23C42"/>
    <w:rsid w:val="00D23F01"/>
    <w:rsid w:val="00D420B7"/>
    <w:rsid w:val="00D43E19"/>
    <w:rsid w:val="00D467D5"/>
    <w:rsid w:val="00D47974"/>
    <w:rsid w:val="00D509F8"/>
    <w:rsid w:val="00D5377F"/>
    <w:rsid w:val="00D547F1"/>
    <w:rsid w:val="00D54A09"/>
    <w:rsid w:val="00D55C93"/>
    <w:rsid w:val="00D56200"/>
    <w:rsid w:val="00D57208"/>
    <w:rsid w:val="00D60038"/>
    <w:rsid w:val="00D64F2D"/>
    <w:rsid w:val="00D66EDD"/>
    <w:rsid w:val="00D674A2"/>
    <w:rsid w:val="00D67620"/>
    <w:rsid w:val="00D70113"/>
    <w:rsid w:val="00D7162F"/>
    <w:rsid w:val="00D74A71"/>
    <w:rsid w:val="00D75401"/>
    <w:rsid w:val="00D770E0"/>
    <w:rsid w:val="00D777F1"/>
    <w:rsid w:val="00D804E5"/>
    <w:rsid w:val="00D809ED"/>
    <w:rsid w:val="00D86D6E"/>
    <w:rsid w:val="00D9062A"/>
    <w:rsid w:val="00D91C03"/>
    <w:rsid w:val="00D9284C"/>
    <w:rsid w:val="00D92FD5"/>
    <w:rsid w:val="00D93BDC"/>
    <w:rsid w:val="00D942E4"/>
    <w:rsid w:val="00D94914"/>
    <w:rsid w:val="00D94EBC"/>
    <w:rsid w:val="00D95230"/>
    <w:rsid w:val="00DA0770"/>
    <w:rsid w:val="00DA2057"/>
    <w:rsid w:val="00DA27DE"/>
    <w:rsid w:val="00DA362E"/>
    <w:rsid w:val="00DA37A2"/>
    <w:rsid w:val="00DA3CC0"/>
    <w:rsid w:val="00DA6012"/>
    <w:rsid w:val="00DB2907"/>
    <w:rsid w:val="00DB29AC"/>
    <w:rsid w:val="00DB2F47"/>
    <w:rsid w:val="00DB432E"/>
    <w:rsid w:val="00DB52A7"/>
    <w:rsid w:val="00DC4F61"/>
    <w:rsid w:val="00DC567C"/>
    <w:rsid w:val="00DC7161"/>
    <w:rsid w:val="00DD5466"/>
    <w:rsid w:val="00DD5591"/>
    <w:rsid w:val="00DD59EB"/>
    <w:rsid w:val="00DD5D8F"/>
    <w:rsid w:val="00DE0022"/>
    <w:rsid w:val="00DE0A3D"/>
    <w:rsid w:val="00DE38A4"/>
    <w:rsid w:val="00DE53D5"/>
    <w:rsid w:val="00DE6096"/>
    <w:rsid w:val="00DE6BFD"/>
    <w:rsid w:val="00DE7711"/>
    <w:rsid w:val="00DE7DC2"/>
    <w:rsid w:val="00DF029A"/>
    <w:rsid w:val="00DF056A"/>
    <w:rsid w:val="00DF1350"/>
    <w:rsid w:val="00DF2584"/>
    <w:rsid w:val="00DF27E3"/>
    <w:rsid w:val="00DF4474"/>
    <w:rsid w:val="00DF55A4"/>
    <w:rsid w:val="00DF62D5"/>
    <w:rsid w:val="00DF76B8"/>
    <w:rsid w:val="00E00C6F"/>
    <w:rsid w:val="00E021E3"/>
    <w:rsid w:val="00E0510B"/>
    <w:rsid w:val="00E06174"/>
    <w:rsid w:val="00E07B83"/>
    <w:rsid w:val="00E10B6C"/>
    <w:rsid w:val="00E146E2"/>
    <w:rsid w:val="00E15AB3"/>
    <w:rsid w:val="00E178F1"/>
    <w:rsid w:val="00E23C6A"/>
    <w:rsid w:val="00E24FC2"/>
    <w:rsid w:val="00E27818"/>
    <w:rsid w:val="00E27956"/>
    <w:rsid w:val="00E30597"/>
    <w:rsid w:val="00E318F3"/>
    <w:rsid w:val="00E3379C"/>
    <w:rsid w:val="00E3460D"/>
    <w:rsid w:val="00E3479A"/>
    <w:rsid w:val="00E34CBC"/>
    <w:rsid w:val="00E36912"/>
    <w:rsid w:val="00E3709F"/>
    <w:rsid w:val="00E37841"/>
    <w:rsid w:val="00E379D5"/>
    <w:rsid w:val="00E429D0"/>
    <w:rsid w:val="00E46426"/>
    <w:rsid w:val="00E53BCC"/>
    <w:rsid w:val="00E53E14"/>
    <w:rsid w:val="00E53E4A"/>
    <w:rsid w:val="00E54546"/>
    <w:rsid w:val="00E54BD1"/>
    <w:rsid w:val="00E6340B"/>
    <w:rsid w:val="00E63956"/>
    <w:rsid w:val="00E63E93"/>
    <w:rsid w:val="00E664D7"/>
    <w:rsid w:val="00E66513"/>
    <w:rsid w:val="00E6673C"/>
    <w:rsid w:val="00E8050A"/>
    <w:rsid w:val="00E8092F"/>
    <w:rsid w:val="00E82FC2"/>
    <w:rsid w:val="00E875DA"/>
    <w:rsid w:val="00E93CD2"/>
    <w:rsid w:val="00E9520A"/>
    <w:rsid w:val="00E95290"/>
    <w:rsid w:val="00EA35DA"/>
    <w:rsid w:val="00EA70C9"/>
    <w:rsid w:val="00EA70F6"/>
    <w:rsid w:val="00EB186E"/>
    <w:rsid w:val="00EB1DB0"/>
    <w:rsid w:val="00EB2431"/>
    <w:rsid w:val="00EB42D1"/>
    <w:rsid w:val="00EB47DE"/>
    <w:rsid w:val="00EB47FD"/>
    <w:rsid w:val="00EB4B7B"/>
    <w:rsid w:val="00EB5904"/>
    <w:rsid w:val="00EB5DEB"/>
    <w:rsid w:val="00EB7079"/>
    <w:rsid w:val="00EC1BF0"/>
    <w:rsid w:val="00EC1C47"/>
    <w:rsid w:val="00EC3D95"/>
    <w:rsid w:val="00EC7015"/>
    <w:rsid w:val="00ED1AA3"/>
    <w:rsid w:val="00ED3549"/>
    <w:rsid w:val="00ED4582"/>
    <w:rsid w:val="00EE048F"/>
    <w:rsid w:val="00EE1621"/>
    <w:rsid w:val="00EE1C01"/>
    <w:rsid w:val="00EE1E2F"/>
    <w:rsid w:val="00EE2CBC"/>
    <w:rsid w:val="00EE32AD"/>
    <w:rsid w:val="00EE33D8"/>
    <w:rsid w:val="00EF0361"/>
    <w:rsid w:val="00EF0D49"/>
    <w:rsid w:val="00EF2ADB"/>
    <w:rsid w:val="00EF3865"/>
    <w:rsid w:val="00EF3A4B"/>
    <w:rsid w:val="00EF5541"/>
    <w:rsid w:val="00EF59DE"/>
    <w:rsid w:val="00EF64CF"/>
    <w:rsid w:val="00F047ED"/>
    <w:rsid w:val="00F053C0"/>
    <w:rsid w:val="00F05400"/>
    <w:rsid w:val="00F05941"/>
    <w:rsid w:val="00F06DAB"/>
    <w:rsid w:val="00F13BB9"/>
    <w:rsid w:val="00F13F4C"/>
    <w:rsid w:val="00F1616B"/>
    <w:rsid w:val="00F21D6F"/>
    <w:rsid w:val="00F2319F"/>
    <w:rsid w:val="00F273B8"/>
    <w:rsid w:val="00F306AE"/>
    <w:rsid w:val="00F30CAB"/>
    <w:rsid w:val="00F34CE2"/>
    <w:rsid w:val="00F42C17"/>
    <w:rsid w:val="00F431AD"/>
    <w:rsid w:val="00F44479"/>
    <w:rsid w:val="00F475CF"/>
    <w:rsid w:val="00F53ED9"/>
    <w:rsid w:val="00F552C0"/>
    <w:rsid w:val="00F5623E"/>
    <w:rsid w:val="00F5627A"/>
    <w:rsid w:val="00F564A2"/>
    <w:rsid w:val="00F60E7F"/>
    <w:rsid w:val="00F6249F"/>
    <w:rsid w:val="00F62A95"/>
    <w:rsid w:val="00F6360D"/>
    <w:rsid w:val="00F64973"/>
    <w:rsid w:val="00F674D9"/>
    <w:rsid w:val="00F70069"/>
    <w:rsid w:val="00F71C40"/>
    <w:rsid w:val="00F775CF"/>
    <w:rsid w:val="00F77A25"/>
    <w:rsid w:val="00F80FB1"/>
    <w:rsid w:val="00F84053"/>
    <w:rsid w:val="00F84DAA"/>
    <w:rsid w:val="00F85258"/>
    <w:rsid w:val="00F90D3E"/>
    <w:rsid w:val="00F90F19"/>
    <w:rsid w:val="00F93803"/>
    <w:rsid w:val="00F9580A"/>
    <w:rsid w:val="00F977F9"/>
    <w:rsid w:val="00FA2AB9"/>
    <w:rsid w:val="00FB0798"/>
    <w:rsid w:val="00FB39A9"/>
    <w:rsid w:val="00FB53C8"/>
    <w:rsid w:val="00FB6164"/>
    <w:rsid w:val="00FB6372"/>
    <w:rsid w:val="00FB7D87"/>
    <w:rsid w:val="00FC499C"/>
    <w:rsid w:val="00FC5173"/>
    <w:rsid w:val="00FD3A57"/>
    <w:rsid w:val="00FD5FC0"/>
    <w:rsid w:val="00FE44D0"/>
    <w:rsid w:val="00FE4B07"/>
    <w:rsid w:val="00FE4BAC"/>
    <w:rsid w:val="00FE545E"/>
    <w:rsid w:val="00FE6614"/>
    <w:rsid w:val="00FE7592"/>
    <w:rsid w:val="00FF04D0"/>
    <w:rsid w:val="00FF24B6"/>
    <w:rsid w:val="00FF32AC"/>
    <w:rsid w:val="00FF337F"/>
    <w:rsid w:val="00FF6518"/>
    <w:rsid w:val="00FF7CF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009,#8f8f8f,#74b81b,#007d9a,#093678,#0096d6,#00b388"/>
    </o:shapedefaults>
    <o:shapelayout v:ext="edit">
      <o:idmap v:ext="edit" data="1"/>
    </o:shapelayout>
  </w:shapeDefaults>
  <w:decimalSymbol w:val="."/>
  <w:listSeparator w:val=","/>
  <w14:docId w14:val="24AE59BF"/>
  <w15:chartTrackingRefBased/>
  <w15:docId w15:val="{64425526-8B72-4FEC-BC32-BC0469C870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PMingLiU" w:hAnsi="Times New Roman"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A1803"/>
    <w:rPr>
      <w:rFonts w:ascii="Arial" w:hAnsi="Arial"/>
      <w:color w:val="000000"/>
      <w:sz w:val="22"/>
      <w:lang w:val="en-US" w:eastAsia="en-US"/>
    </w:rPr>
  </w:style>
  <w:style w:type="paragraph" w:styleId="Heading1">
    <w:name w:val="heading 1"/>
    <w:basedOn w:val="BodyText"/>
    <w:next w:val="BodyText"/>
    <w:qFormat/>
    <w:rsid w:val="00EB42D1"/>
    <w:pPr>
      <w:keepNext/>
      <w:pageBreakBefore/>
      <w:numPr>
        <w:numId w:val="3"/>
      </w:numPr>
      <w:tabs>
        <w:tab w:val="clear" w:pos="634"/>
        <w:tab w:val="left" w:pos="907"/>
      </w:tabs>
      <w:spacing w:before="120"/>
      <w:ind w:left="907" w:hanging="907"/>
      <w:outlineLvl w:val="0"/>
    </w:pPr>
    <w:rPr>
      <w:rFonts w:cs="Arial"/>
      <w:b/>
      <w:bCs/>
      <w:color w:val="auto"/>
      <w:kern w:val="32"/>
      <w:sz w:val="40"/>
      <w:szCs w:val="32"/>
    </w:rPr>
  </w:style>
  <w:style w:type="paragraph" w:styleId="Heading2">
    <w:name w:val="heading 2"/>
    <w:basedOn w:val="BodyText"/>
    <w:next w:val="BodyText"/>
    <w:qFormat/>
    <w:rsid w:val="009625F4"/>
    <w:pPr>
      <w:keepNext/>
      <w:numPr>
        <w:ilvl w:val="1"/>
        <w:numId w:val="3"/>
      </w:numPr>
      <w:spacing w:before="120"/>
      <w:outlineLvl w:val="1"/>
    </w:pPr>
    <w:rPr>
      <w:rFonts w:cs="Arial"/>
      <w:b/>
      <w:bCs/>
      <w:iCs/>
      <w:color w:val="auto"/>
      <w:sz w:val="36"/>
      <w:szCs w:val="28"/>
    </w:rPr>
  </w:style>
  <w:style w:type="paragraph" w:styleId="Heading3">
    <w:name w:val="heading 3"/>
    <w:basedOn w:val="BodyText"/>
    <w:next w:val="BodyText"/>
    <w:qFormat/>
    <w:rsid w:val="009625F4"/>
    <w:pPr>
      <w:keepNext/>
      <w:numPr>
        <w:ilvl w:val="2"/>
        <w:numId w:val="3"/>
      </w:numPr>
      <w:spacing w:before="120"/>
      <w:outlineLvl w:val="2"/>
    </w:pPr>
    <w:rPr>
      <w:rFonts w:cs="Arial"/>
      <w:b/>
      <w:bCs/>
      <w:color w:val="auto"/>
      <w:sz w:val="32"/>
      <w:szCs w:val="26"/>
    </w:rPr>
  </w:style>
  <w:style w:type="paragraph" w:styleId="Heading4">
    <w:name w:val="heading 4"/>
    <w:basedOn w:val="BodyText"/>
    <w:next w:val="BodyText"/>
    <w:qFormat/>
    <w:rsid w:val="009625F4"/>
    <w:pPr>
      <w:keepNext/>
      <w:numPr>
        <w:ilvl w:val="3"/>
        <w:numId w:val="3"/>
      </w:numPr>
      <w:spacing w:before="120"/>
      <w:outlineLvl w:val="3"/>
    </w:pPr>
    <w:rPr>
      <w:rFonts w:cs="Arial"/>
      <w:b/>
      <w:bCs/>
      <w:i/>
      <w:color w:val="auto"/>
      <w:sz w:val="28"/>
      <w:szCs w:val="28"/>
    </w:rPr>
  </w:style>
  <w:style w:type="paragraph" w:styleId="Heading5">
    <w:name w:val="heading 5"/>
    <w:basedOn w:val="BodyText"/>
    <w:next w:val="BodyText"/>
    <w:qFormat/>
    <w:rsid w:val="009625F4"/>
    <w:pPr>
      <w:numPr>
        <w:ilvl w:val="4"/>
        <w:numId w:val="3"/>
      </w:numPr>
      <w:spacing w:before="120"/>
      <w:outlineLvl w:val="4"/>
    </w:pPr>
    <w:rPr>
      <w:rFonts w:cs="Arial"/>
      <w:b/>
      <w:bCs/>
      <w:iCs/>
      <w:color w:val="auto"/>
      <w:sz w:val="26"/>
      <w:szCs w:val="26"/>
    </w:rPr>
  </w:style>
  <w:style w:type="paragraph" w:styleId="Heading6">
    <w:name w:val="heading 6"/>
    <w:basedOn w:val="Normal"/>
    <w:next w:val="BodyText"/>
    <w:qFormat/>
    <w:rsid w:val="009625F4"/>
    <w:pPr>
      <w:numPr>
        <w:ilvl w:val="5"/>
        <w:numId w:val="3"/>
      </w:numPr>
      <w:spacing w:before="120" w:after="120"/>
      <w:outlineLvl w:val="5"/>
    </w:pPr>
    <w:rPr>
      <w:rFonts w:cs="Arial"/>
      <w:b/>
      <w:bCs/>
      <w:i/>
      <w:color w:val="auto"/>
      <w:sz w:val="24"/>
      <w:szCs w:val="22"/>
    </w:rPr>
  </w:style>
  <w:style w:type="paragraph" w:styleId="Heading7">
    <w:name w:val="heading 7"/>
    <w:basedOn w:val="Normal"/>
    <w:next w:val="Normal"/>
    <w:qFormat/>
    <w:pPr>
      <w:spacing w:before="240" w:after="60"/>
      <w:outlineLvl w:val="6"/>
    </w:pPr>
    <w:rPr>
      <w:rFonts w:ascii="Times New Roman" w:hAnsi="Times New Roman"/>
      <w:sz w:val="24"/>
      <w:szCs w:val="24"/>
    </w:rPr>
  </w:style>
  <w:style w:type="paragraph" w:styleId="Heading8">
    <w:name w:val="heading 8"/>
    <w:basedOn w:val="Normal"/>
    <w:next w:val="Normal"/>
    <w:qFormat/>
    <w:pPr>
      <w:spacing w:before="240" w:after="60"/>
      <w:outlineLvl w:val="7"/>
    </w:pPr>
    <w:rPr>
      <w:rFonts w:ascii="Times New Roman" w:hAnsi="Times New Roman"/>
      <w:i/>
      <w:iCs/>
      <w:sz w:val="24"/>
      <w:szCs w:val="24"/>
    </w:rPr>
  </w:style>
  <w:style w:type="paragraph" w:styleId="Heading9">
    <w:name w:val="heading 9"/>
    <w:basedOn w:val="Normal"/>
    <w:next w:val="Normal"/>
    <w:qFormat/>
    <w:p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odyText">
    <w:name w:val="*Body Text"/>
    <w:link w:val="BodyTextZchn"/>
    <w:qFormat/>
    <w:pPr>
      <w:spacing w:after="120"/>
    </w:pPr>
    <w:rPr>
      <w:rFonts w:ascii="Arial" w:hAnsi="Arial"/>
      <w:color w:val="000000"/>
      <w:sz w:val="22"/>
      <w:lang w:val="en-US" w:eastAsia="en-US"/>
    </w:rPr>
  </w:style>
  <w:style w:type="paragraph" w:customStyle="1" w:styleId="Bullet4Double0">
    <w:name w:val="*Bullet #4 Double"/>
    <w:basedOn w:val="BodyText"/>
    <w:rsid w:val="00D64F2D"/>
    <w:pPr>
      <w:numPr>
        <w:numId w:val="14"/>
      </w:numPr>
    </w:pPr>
  </w:style>
  <w:style w:type="paragraph" w:customStyle="1" w:styleId="BlindParagraph">
    <w:name w:val="*Blind Paragraph"/>
    <w:basedOn w:val="BodyText"/>
    <w:qFormat/>
    <w:rsid w:val="005934EC"/>
    <w:pPr>
      <w:spacing w:after="0"/>
    </w:pPr>
    <w:rPr>
      <w:sz w:val="4"/>
      <w:szCs w:val="4"/>
    </w:rPr>
  </w:style>
  <w:style w:type="paragraph" w:styleId="Header">
    <w:name w:val="header"/>
    <w:basedOn w:val="Normal"/>
    <w:semiHidden/>
    <w:pPr>
      <w:tabs>
        <w:tab w:val="center" w:pos="4320"/>
        <w:tab w:val="right" w:pos="8640"/>
      </w:tabs>
    </w:pPr>
  </w:style>
  <w:style w:type="paragraph" w:customStyle="1" w:styleId="Bullet4Single0">
    <w:name w:val="*Bullet #4 Single"/>
    <w:basedOn w:val="Bullet4Double0"/>
    <w:rsid w:val="00D64F2D"/>
    <w:pPr>
      <w:numPr>
        <w:numId w:val="15"/>
      </w:numPr>
      <w:spacing w:after="0"/>
    </w:pPr>
  </w:style>
  <w:style w:type="paragraph" w:customStyle="1" w:styleId="Bullet5Double0">
    <w:name w:val="*Bullet #5 Double"/>
    <w:basedOn w:val="BodyText"/>
    <w:rsid w:val="00D64F2D"/>
    <w:pPr>
      <w:numPr>
        <w:numId w:val="16"/>
      </w:numPr>
    </w:pPr>
  </w:style>
  <w:style w:type="paragraph" w:customStyle="1" w:styleId="Bullet5Single0">
    <w:name w:val="*Bullet #5 Single"/>
    <w:basedOn w:val="Bullet5Double0"/>
    <w:rsid w:val="00D64F2D"/>
    <w:pPr>
      <w:numPr>
        <w:numId w:val="17"/>
      </w:numPr>
      <w:spacing w:after="0"/>
    </w:pPr>
  </w:style>
  <w:style w:type="paragraph" w:customStyle="1" w:styleId="Heading10">
    <w:name w:val="*Heading 1"/>
    <w:basedOn w:val="BodyText"/>
    <w:next w:val="BodyText"/>
    <w:rsid w:val="00681802"/>
    <w:pPr>
      <w:keepNext/>
      <w:keepLines/>
      <w:pageBreakBefore/>
      <w:spacing w:before="120"/>
      <w:outlineLvl w:val="0"/>
    </w:pPr>
    <w:rPr>
      <w:rFonts w:cs="Arial"/>
      <w:b/>
      <w:color w:val="auto"/>
      <w:sz w:val="40"/>
      <w:szCs w:val="32"/>
    </w:rPr>
  </w:style>
  <w:style w:type="paragraph" w:customStyle="1" w:styleId="Bullet3SubtextDouble0">
    <w:name w:val="*Bullet #3 Subtext Double"/>
    <w:basedOn w:val="BodyText"/>
    <w:rsid w:val="00D64F2D"/>
    <w:pPr>
      <w:ind w:left="1080"/>
    </w:pPr>
  </w:style>
  <w:style w:type="paragraph" w:customStyle="1" w:styleId="HeadingManual1">
    <w:name w:val="*Heading Manual#1"/>
    <w:basedOn w:val="Heading10"/>
    <w:next w:val="BodyText"/>
    <w:pPr>
      <w:ind w:left="907" w:hanging="907"/>
    </w:pPr>
  </w:style>
  <w:style w:type="paragraph" w:customStyle="1" w:styleId="HeadingManual2">
    <w:name w:val="*Heading Manual#2"/>
    <w:basedOn w:val="Heading20"/>
    <w:next w:val="BodyText"/>
    <w:pPr>
      <w:tabs>
        <w:tab w:val="left" w:pos="1080"/>
      </w:tabs>
      <w:ind w:left="1080" w:hanging="1080"/>
    </w:pPr>
  </w:style>
  <w:style w:type="paragraph" w:customStyle="1" w:styleId="Heading20">
    <w:name w:val="*Heading 2"/>
    <w:next w:val="BodyText"/>
    <w:rsid w:val="00681802"/>
    <w:pPr>
      <w:keepNext/>
      <w:keepLines/>
      <w:spacing w:before="120" w:after="120"/>
      <w:outlineLvl w:val="1"/>
    </w:pPr>
    <w:rPr>
      <w:rFonts w:ascii="Arial" w:hAnsi="Arial" w:cs="Arial"/>
      <w:b/>
      <w:sz w:val="36"/>
      <w:szCs w:val="32"/>
      <w:lang w:val="en-US" w:eastAsia="en-US"/>
    </w:rPr>
  </w:style>
  <w:style w:type="paragraph" w:customStyle="1" w:styleId="HeadingManual3">
    <w:name w:val="*Heading Manual#3"/>
    <w:basedOn w:val="Heading30"/>
    <w:next w:val="BodyText"/>
    <w:pPr>
      <w:tabs>
        <w:tab w:val="left" w:pos="1267"/>
      </w:tabs>
      <w:ind w:left="1267" w:hanging="1267"/>
    </w:pPr>
  </w:style>
  <w:style w:type="paragraph" w:customStyle="1" w:styleId="Heading30">
    <w:name w:val="*Heading 3"/>
    <w:next w:val="BodyText"/>
    <w:link w:val="Heading3Char"/>
    <w:rsid w:val="00681802"/>
    <w:pPr>
      <w:keepNext/>
      <w:keepLines/>
      <w:spacing w:before="120" w:after="120"/>
      <w:outlineLvl w:val="2"/>
    </w:pPr>
    <w:rPr>
      <w:rFonts w:ascii="Arial" w:hAnsi="Arial" w:cs="Arial"/>
      <w:b/>
      <w:sz w:val="32"/>
      <w:szCs w:val="24"/>
      <w:lang w:val="en-US" w:eastAsia="en-US"/>
    </w:rPr>
  </w:style>
  <w:style w:type="paragraph" w:customStyle="1" w:styleId="HeadingManual4">
    <w:name w:val="*Heading Manual#4"/>
    <w:basedOn w:val="Heading40"/>
    <w:next w:val="BodyText"/>
    <w:rsid w:val="00261377"/>
    <w:pPr>
      <w:tabs>
        <w:tab w:val="left" w:pos="1440"/>
      </w:tabs>
      <w:ind w:left="1440" w:hanging="1440"/>
    </w:pPr>
  </w:style>
  <w:style w:type="paragraph" w:customStyle="1" w:styleId="Heading40">
    <w:name w:val="*Heading 4"/>
    <w:next w:val="BodyText"/>
    <w:rsid w:val="00681802"/>
    <w:pPr>
      <w:keepNext/>
      <w:keepLines/>
      <w:spacing w:before="120" w:after="120"/>
      <w:outlineLvl w:val="3"/>
    </w:pPr>
    <w:rPr>
      <w:rFonts w:ascii="Arial" w:hAnsi="Arial" w:cs="Arial"/>
      <w:b/>
      <w:i/>
      <w:sz w:val="28"/>
      <w:szCs w:val="24"/>
      <w:lang w:val="en-US" w:eastAsia="en-US"/>
    </w:rPr>
  </w:style>
  <w:style w:type="paragraph" w:customStyle="1" w:styleId="HeadingManual5">
    <w:name w:val="*Heading Manual#5"/>
    <w:basedOn w:val="Heading50"/>
    <w:next w:val="BodyText"/>
    <w:pPr>
      <w:tabs>
        <w:tab w:val="left" w:pos="1627"/>
      </w:tabs>
      <w:ind w:left="1627" w:hanging="1627"/>
    </w:pPr>
  </w:style>
  <w:style w:type="paragraph" w:customStyle="1" w:styleId="Heading50">
    <w:name w:val="*Heading 5"/>
    <w:next w:val="BodyText"/>
    <w:rsid w:val="00681802"/>
    <w:pPr>
      <w:keepNext/>
      <w:keepLines/>
      <w:spacing w:before="120" w:after="120"/>
      <w:outlineLvl w:val="4"/>
    </w:pPr>
    <w:rPr>
      <w:rFonts w:ascii="Arial" w:hAnsi="Arial" w:cs="Arial"/>
      <w:b/>
      <w:sz w:val="24"/>
      <w:szCs w:val="24"/>
      <w:lang w:val="en-US" w:eastAsia="en-US"/>
    </w:rPr>
  </w:style>
  <w:style w:type="paragraph" w:customStyle="1" w:styleId="BodySingle">
    <w:name w:val="*Body Single"/>
    <w:basedOn w:val="BodyText"/>
    <w:pPr>
      <w:spacing w:after="0"/>
    </w:pPr>
  </w:style>
  <w:style w:type="paragraph" w:customStyle="1" w:styleId="Bullet1Single">
    <w:name w:val="*Bullet #1 Single"/>
    <w:basedOn w:val="Bullet1Double"/>
    <w:qFormat/>
    <w:rsid w:val="00D64F2D"/>
    <w:pPr>
      <w:numPr>
        <w:numId w:val="0"/>
      </w:numPr>
      <w:spacing w:after="0"/>
      <w:ind w:left="360" w:hanging="360"/>
    </w:pPr>
  </w:style>
  <w:style w:type="paragraph" w:customStyle="1" w:styleId="Bullet1Double">
    <w:name w:val="*Bullet #1 Double"/>
    <w:aliases w:val="Bullet 2,b2,b-2,bullet doub...,B,bubu,Bullet Paragraph,bullet 2 line,bod,b-,B1,Bullet 1,double,bullet single,b2b2,2nd level bullet,EDS sub bullet,bullet text,8,bullet double,bu,bullet2,B2,BL,bullet double-space,double bullet,bl,Bullet"/>
    <w:basedOn w:val="BodyText"/>
    <w:link w:val="Bullet1DoubleCharChar"/>
    <w:rsid w:val="00870BCA"/>
    <w:pPr>
      <w:numPr>
        <w:numId w:val="35"/>
      </w:numPr>
      <w:tabs>
        <w:tab w:val="clear" w:pos="0"/>
        <w:tab w:val="left" w:pos="360"/>
      </w:tabs>
      <w:ind w:left="360" w:hanging="360"/>
    </w:pPr>
  </w:style>
  <w:style w:type="paragraph" w:customStyle="1" w:styleId="Bullet2Single0">
    <w:name w:val="*Bullet #2 Single"/>
    <w:basedOn w:val="Bullet2Double"/>
    <w:qFormat/>
    <w:rsid w:val="00D64F2D"/>
    <w:pPr>
      <w:numPr>
        <w:numId w:val="0"/>
      </w:numPr>
      <w:spacing w:after="0"/>
      <w:ind w:left="720" w:hanging="360"/>
    </w:pPr>
  </w:style>
  <w:style w:type="paragraph" w:customStyle="1" w:styleId="Bullet2Double">
    <w:name w:val="*Bullet #2 Double"/>
    <w:basedOn w:val="BodyText"/>
    <w:rsid w:val="00AA6C80"/>
    <w:pPr>
      <w:numPr>
        <w:numId w:val="36"/>
      </w:numPr>
      <w:tabs>
        <w:tab w:val="clear" w:pos="360"/>
        <w:tab w:val="left" w:pos="720"/>
      </w:tabs>
      <w:ind w:left="720" w:hanging="360"/>
    </w:pPr>
  </w:style>
  <w:style w:type="paragraph" w:customStyle="1" w:styleId="Bullet3Single0">
    <w:name w:val="*Bullet #3 Single"/>
    <w:basedOn w:val="Bullet3Double"/>
    <w:rsid w:val="00D64F2D"/>
    <w:pPr>
      <w:numPr>
        <w:numId w:val="13"/>
      </w:numPr>
      <w:spacing w:after="0"/>
    </w:pPr>
  </w:style>
  <w:style w:type="paragraph" w:customStyle="1" w:styleId="Bullet3Double">
    <w:name w:val="*Bullet #3 Double"/>
    <w:basedOn w:val="BodyText"/>
    <w:rsid w:val="00D64F2D"/>
    <w:pPr>
      <w:numPr>
        <w:numId w:val="12"/>
      </w:numPr>
    </w:pPr>
  </w:style>
  <w:style w:type="paragraph" w:customStyle="1" w:styleId="NumbersAutoSingle">
    <w:name w:val="*Numbers (Auto) Single"/>
    <w:basedOn w:val="BodyText"/>
    <w:pPr>
      <w:numPr>
        <w:numId w:val="2"/>
      </w:numPr>
      <w:spacing w:after="0"/>
    </w:pPr>
    <w:rPr>
      <w:color w:val="auto"/>
    </w:rPr>
  </w:style>
  <w:style w:type="paragraph" w:customStyle="1" w:styleId="NumbersAutoBold">
    <w:name w:val="*Numbers (Auto) Bold"/>
    <w:basedOn w:val="BodyText"/>
    <w:pPr>
      <w:numPr>
        <w:numId w:val="6"/>
      </w:numPr>
      <w:spacing w:after="0"/>
    </w:pPr>
    <w:rPr>
      <w:b/>
    </w:rPr>
  </w:style>
  <w:style w:type="paragraph" w:customStyle="1" w:styleId="Heading60">
    <w:name w:val="*Heading 6"/>
    <w:next w:val="BodyText"/>
    <w:rsid w:val="00681802"/>
    <w:pPr>
      <w:keepNext/>
      <w:keepLines/>
      <w:spacing w:before="120" w:after="120"/>
      <w:outlineLvl w:val="5"/>
    </w:pPr>
    <w:rPr>
      <w:rFonts w:ascii="Arial" w:hAnsi="Arial" w:cs="Arial"/>
      <w:b/>
      <w:i/>
      <w:sz w:val="24"/>
      <w:lang w:val="en-US" w:eastAsia="en-US"/>
    </w:rPr>
  </w:style>
  <w:style w:type="character" w:styleId="Hyperlink">
    <w:name w:val="Hyperlink"/>
    <w:uiPriority w:val="99"/>
    <w:rPr>
      <w:rFonts w:ascii="Arial" w:hAnsi="Arial"/>
      <w:color w:val="0000FF"/>
      <w:sz w:val="22"/>
      <w:szCs w:val="18"/>
      <w:u w:val="single"/>
    </w:rPr>
  </w:style>
  <w:style w:type="paragraph" w:customStyle="1" w:styleId="TableFigureCaption">
    <w:name w:val="*Table/Figure Caption"/>
    <w:basedOn w:val="BodyText"/>
    <w:next w:val="BodyText"/>
    <w:pPr>
      <w:keepNext/>
    </w:pPr>
    <w:rPr>
      <w:b/>
      <w:color w:val="auto"/>
      <w:sz w:val="20"/>
      <w:szCs w:val="18"/>
    </w:rPr>
  </w:style>
  <w:style w:type="paragraph" w:customStyle="1" w:styleId="ProprietaryNotice">
    <w:name w:val="*Proprietary Notice"/>
    <w:rsid w:val="00062156"/>
    <w:pPr>
      <w:spacing w:line="200" w:lineRule="exact"/>
    </w:pPr>
    <w:rPr>
      <w:rFonts w:ascii="Arial" w:hAnsi="Arial"/>
      <w:sz w:val="16"/>
      <w:szCs w:val="16"/>
      <w:lang w:val="en-US" w:eastAsia="en-US"/>
    </w:rPr>
  </w:style>
  <w:style w:type="paragraph" w:customStyle="1" w:styleId="Footer">
    <w:name w:val="*Footer"/>
    <w:basedOn w:val="Header0"/>
    <w:qFormat/>
    <w:rsid w:val="00F5627A"/>
  </w:style>
  <w:style w:type="paragraph" w:customStyle="1" w:styleId="Header0">
    <w:name w:val="*Header"/>
    <w:basedOn w:val="BodyText"/>
    <w:rsid w:val="00F5627A"/>
    <w:pPr>
      <w:tabs>
        <w:tab w:val="right" w:pos="8856"/>
      </w:tabs>
      <w:spacing w:after="0"/>
      <w:jc w:val="both"/>
    </w:pPr>
    <w:rPr>
      <w:color w:val="auto"/>
      <w:sz w:val="18"/>
      <w:szCs w:val="18"/>
    </w:rPr>
  </w:style>
  <w:style w:type="paragraph" w:customStyle="1" w:styleId="Quotation">
    <w:name w:val="*Quotation"/>
    <w:basedOn w:val="BodyText"/>
    <w:next w:val="QuotationAttribute"/>
    <w:pPr>
      <w:spacing w:after="200"/>
      <w:ind w:left="720" w:right="720"/>
    </w:pPr>
    <w:rPr>
      <w:i/>
    </w:rPr>
  </w:style>
  <w:style w:type="paragraph" w:customStyle="1" w:styleId="QuotationAttribute">
    <w:name w:val="*Quotation Attribute"/>
    <w:basedOn w:val="BodyText"/>
    <w:next w:val="BodyText"/>
    <w:pPr>
      <w:numPr>
        <w:numId w:val="1"/>
      </w:numPr>
      <w:tabs>
        <w:tab w:val="clear" w:pos="936"/>
      </w:tabs>
      <w:ind w:left="1080" w:right="720" w:hanging="360"/>
    </w:pPr>
  </w:style>
  <w:style w:type="paragraph" w:customStyle="1" w:styleId="HeadingManual6">
    <w:name w:val="*Heading Manual#6"/>
    <w:basedOn w:val="Heading60"/>
    <w:next w:val="BodyText"/>
    <w:pPr>
      <w:tabs>
        <w:tab w:val="left" w:pos="1800"/>
      </w:tabs>
      <w:ind w:left="1800" w:hanging="1800"/>
    </w:pPr>
  </w:style>
  <w:style w:type="paragraph" w:customStyle="1" w:styleId="TableCaptionAuto">
    <w:name w:val="*Table Caption Auto#"/>
    <w:basedOn w:val="TableFigureCaption"/>
    <w:next w:val="BodyText"/>
    <w:pPr>
      <w:numPr>
        <w:numId w:val="4"/>
      </w:numPr>
      <w:tabs>
        <w:tab w:val="clear" w:pos="432"/>
        <w:tab w:val="left" w:pos="1080"/>
      </w:tabs>
      <w:ind w:left="1080" w:hanging="1080"/>
    </w:pPr>
  </w:style>
  <w:style w:type="paragraph" w:customStyle="1" w:styleId="FigureCaptionAuto">
    <w:name w:val="*Figure Caption Auto#"/>
    <w:basedOn w:val="TableFigureCaption"/>
    <w:next w:val="BodyText"/>
    <w:pPr>
      <w:numPr>
        <w:numId w:val="5"/>
      </w:numPr>
      <w:ind w:left="1080" w:hanging="1080"/>
    </w:pPr>
  </w:style>
  <w:style w:type="paragraph" w:styleId="Footer0">
    <w:name w:val="footer"/>
    <w:basedOn w:val="Normal"/>
    <w:semiHidden/>
    <w:pPr>
      <w:tabs>
        <w:tab w:val="center" w:pos="4320"/>
        <w:tab w:val="right" w:pos="8640"/>
      </w:tabs>
    </w:pPr>
  </w:style>
  <w:style w:type="paragraph" w:styleId="TOC1">
    <w:name w:val="toc 1"/>
    <w:next w:val="BodyText"/>
    <w:uiPriority w:val="39"/>
    <w:pPr>
      <w:tabs>
        <w:tab w:val="left" w:pos="360"/>
        <w:tab w:val="right" w:leader="dot" w:pos="8856"/>
      </w:tabs>
      <w:spacing w:before="60" w:after="60" w:line="220" w:lineRule="atLeast"/>
    </w:pPr>
    <w:rPr>
      <w:rFonts w:ascii="Arial" w:hAnsi="Arial"/>
      <w:sz w:val="22"/>
      <w:lang w:val="en-US" w:eastAsia="en-US"/>
    </w:rPr>
  </w:style>
  <w:style w:type="paragraph" w:styleId="TOC2">
    <w:name w:val="toc 2"/>
    <w:next w:val="BodyText"/>
    <w:semiHidden/>
    <w:pPr>
      <w:tabs>
        <w:tab w:val="left" w:pos="900"/>
        <w:tab w:val="right" w:leader="dot" w:pos="8856"/>
      </w:tabs>
      <w:spacing w:line="220" w:lineRule="atLeast"/>
      <w:ind w:left="288"/>
    </w:pPr>
    <w:rPr>
      <w:rFonts w:ascii="Arial" w:hAnsi="Arial"/>
      <w:sz w:val="22"/>
      <w:szCs w:val="18"/>
      <w:lang w:val="en-US" w:eastAsia="en-US"/>
    </w:rPr>
  </w:style>
  <w:style w:type="paragraph" w:styleId="TOC3">
    <w:name w:val="toc 3"/>
    <w:next w:val="BodyText"/>
    <w:semiHidden/>
    <w:pPr>
      <w:tabs>
        <w:tab w:val="left" w:pos="1440"/>
        <w:tab w:val="right" w:leader="dot" w:pos="8856"/>
      </w:tabs>
      <w:spacing w:line="220" w:lineRule="atLeast"/>
      <w:ind w:left="576"/>
    </w:pPr>
    <w:rPr>
      <w:rFonts w:ascii="Arial" w:hAnsi="Arial"/>
      <w:sz w:val="22"/>
      <w:szCs w:val="18"/>
      <w:lang w:val="en-US" w:eastAsia="en-US"/>
    </w:rPr>
  </w:style>
  <w:style w:type="paragraph" w:styleId="TOC4">
    <w:name w:val="toc 4"/>
    <w:next w:val="BodyText"/>
    <w:semiHidden/>
    <w:rsid w:val="00534F44"/>
    <w:pPr>
      <w:tabs>
        <w:tab w:val="left" w:pos="1872"/>
        <w:tab w:val="right" w:leader="dot" w:pos="8856"/>
      </w:tabs>
      <w:ind w:left="864"/>
    </w:pPr>
    <w:rPr>
      <w:rFonts w:ascii="Arial" w:hAnsi="Arial"/>
      <w:color w:val="000000"/>
      <w:szCs w:val="18"/>
      <w:lang w:val="en-US" w:eastAsia="en-US"/>
    </w:rPr>
  </w:style>
  <w:style w:type="paragraph" w:styleId="TOC5">
    <w:name w:val="toc 5"/>
    <w:next w:val="BodyText"/>
    <w:semiHidden/>
    <w:pPr>
      <w:tabs>
        <w:tab w:val="left" w:pos="2304"/>
        <w:tab w:val="right" w:leader="dot" w:pos="8856"/>
      </w:tabs>
      <w:ind w:left="1152"/>
    </w:pPr>
    <w:rPr>
      <w:rFonts w:ascii="Arial" w:hAnsi="Arial"/>
      <w:color w:val="000000"/>
      <w:lang w:val="en-US" w:eastAsia="en-US"/>
    </w:rPr>
  </w:style>
  <w:style w:type="paragraph" w:styleId="TOC6">
    <w:name w:val="toc 6"/>
    <w:basedOn w:val="Normal"/>
    <w:next w:val="BodyText"/>
    <w:semiHidden/>
    <w:pPr>
      <w:tabs>
        <w:tab w:val="left" w:pos="2736"/>
        <w:tab w:val="right" w:leader="dot" w:pos="8856"/>
      </w:tabs>
      <w:ind w:left="1440"/>
    </w:pPr>
    <w:rPr>
      <w:sz w:val="20"/>
    </w:rPr>
  </w:style>
  <w:style w:type="paragraph" w:styleId="TOC7">
    <w:name w:val="toc 7"/>
    <w:basedOn w:val="Normal"/>
    <w:next w:val="BodyText"/>
    <w:semiHidden/>
    <w:pPr>
      <w:tabs>
        <w:tab w:val="right" w:leader="dot" w:pos="8856"/>
      </w:tabs>
      <w:ind w:left="2952" w:hanging="1152"/>
    </w:pPr>
    <w:rPr>
      <w:sz w:val="20"/>
    </w:rPr>
  </w:style>
  <w:style w:type="paragraph" w:styleId="TOC8">
    <w:name w:val="toc 8"/>
    <w:basedOn w:val="Normal"/>
    <w:next w:val="BodyText"/>
    <w:semiHidden/>
    <w:pPr>
      <w:tabs>
        <w:tab w:val="right" w:leader="dot" w:pos="8640"/>
      </w:tabs>
      <w:ind w:left="3456" w:hanging="1296"/>
    </w:pPr>
    <w:rPr>
      <w:sz w:val="20"/>
    </w:rPr>
  </w:style>
  <w:style w:type="paragraph" w:styleId="TOC9">
    <w:name w:val="toc 9"/>
    <w:basedOn w:val="Normal"/>
    <w:next w:val="BodyText"/>
    <w:semiHidden/>
    <w:pPr>
      <w:tabs>
        <w:tab w:val="right" w:leader="dot" w:pos="8640"/>
      </w:tabs>
      <w:ind w:left="3960" w:hanging="1440"/>
    </w:pPr>
    <w:rPr>
      <w:sz w:val="20"/>
    </w:rPr>
  </w:style>
  <w:style w:type="character" w:styleId="FollowedHyperlink">
    <w:name w:val="FollowedHyperlink"/>
    <w:semiHidden/>
    <w:rPr>
      <w:rFonts w:ascii="Arial" w:hAnsi="Arial"/>
      <w:color w:val="800080"/>
      <w:sz w:val="22"/>
      <w:u w:val="single"/>
    </w:rPr>
  </w:style>
  <w:style w:type="paragraph" w:customStyle="1" w:styleId="Headline">
    <w:name w:val="Headline"/>
    <w:basedOn w:val="Normal"/>
    <w:pPr>
      <w:suppressAutoHyphens/>
      <w:spacing w:line="280" w:lineRule="exact"/>
    </w:pPr>
    <w:rPr>
      <w:sz w:val="24"/>
    </w:rPr>
  </w:style>
  <w:style w:type="character" w:styleId="PageNumber">
    <w:name w:val="page number"/>
    <w:semiHidden/>
    <w:rPr>
      <w:rFonts w:ascii="Arial" w:hAnsi="Arial"/>
      <w:sz w:val="18"/>
      <w:szCs w:val="18"/>
    </w:rPr>
  </w:style>
  <w:style w:type="paragraph" w:customStyle="1" w:styleId="DefaultText">
    <w:name w:val="Default Text"/>
    <w:basedOn w:val="Normal"/>
    <w:pPr>
      <w:suppressAutoHyphens/>
      <w:spacing w:after="200" w:line="240" w:lineRule="exact"/>
      <w:ind w:left="3289"/>
    </w:pPr>
  </w:style>
  <w:style w:type="paragraph" w:customStyle="1" w:styleId="TopLine">
    <w:name w:val="Top Line"/>
    <w:basedOn w:val="Normal"/>
    <w:pPr>
      <w:pBdr>
        <w:bottom w:val="single" w:sz="18" w:space="1" w:color="auto"/>
      </w:pBdr>
    </w:pPr>
  </w:style>
  <w:style w:type="paragraph" w:customStyle="1" w:styleId="Response">
    <w:name w:val="*Response"/>
    <w:basedOn w:val="BodyText"/>
    <w:next w:val="BodyText"/>
    <w:pPr>
      <w:keepNext/>
    </w:pPr>
    <w:rPr>
      <w:b/>
      <w:i/>
      <w:color w:val="auto"/>
    </w:rPr>
  </w:style>
  <w:style w:type="paragraph" w:customStyle="1" w:styleId="BodyTextBold">
    <w:name w:val="*Body Text Bold"/>
    <w:basedOn w:val="BodyText"/>
    <w:next w:val="BodyText"/>
    <w:rPr>
      <w:b/>
      <w:color w:val="auto"/>
    </w:rPr>
  </w:style>
  <w:style w:type="paragraph" w:customStyle="1" w:styleId="Bullet1SubtextSingle">
    <w:name w:val="*Bullet #1 Subtext Single"/>
    <w:basedOn w:val="Bullet1SubtextDouble0"/>
    <w:qFormat/>
    <w:rsid w:val="00D64F2D"/>
    <w:pPr>
      <w:spacing w:after="0"/>
    </w:pPr>
  </w:style>
  <w:style w:type="paragraph" w:customStyle="1" w:styleId="Bullet1SubtextDouble0">
    <w:name w:val="*Bullet #1 Subtext Double"/>
    <w:basedOn w:val="BodyText"/>
    <w:rsid w:val="00D64F2D"/>
    <w:pPr>
      <w:ind w:left="360"/>
    </w:pPr>
  </w:style>
  <w:style w:type="paragraph" w:customStyle="1" w:styleId="Bullet2SubtextSingle0">
    <w:name w:val="*Bullet #2 Subtext Single"/>
    <w:basedOn w:val="Bullet2SubtextDouble0"/>
    <w:rsid w:val="00D64F2D"/>
    <w:pPr>
      <w:spacing w:after="0"/>
    </w:pPr>
  </w:style>
  <w:style w:type="paragraph" w:customStyle="1" w:styleId="Bullet2SubtextDouble0">
    <w:name w:val="*Bullet #2 Subtext Double"/>
    <w:basedOn w:val="BodyText"/>
    <w:rsid w:val="00D64F2D"/>
    <w:pPr>
      <w:ind w:left="720"/>
    </w:pPr>
  </w:style>
  <w:style w:type="paragraph" w:customStyle="1" w:styleId="Bullet3SubtextSingle0">
    <w:name w:val="*Bullet #3 Subtext Single"/>
    <w:basedOn w:val="Bullet3SubtextDouble0"/>
    <w:rsid w:val="00D64F2D"/>
    <w:pPr>
      <w:spacing w:after="0"/>
    </w:pPr>
  </w:style>
  <w:style w:type="paragraph" w:customStyle="1" w:styleId="InfoText">
    <w:name w:val="*Info Text"/>
    <w:basedOn w:val="BodyText"/>
    <w:rPr>
      <w:sz w:val="20"/>
    </w:rPr>
  </w:style>
  <w:style w:type="paragraph" w:customStyle="1" w:styleId="NumbersAutoDouble">
    <w:name w:val="*Numbers (Auto) Double"/>
    <w:basedOn w:val="BodyText"/>
    <w:rsid w:val="00497D59"/>
    <w:pPr>
      <w:numPr>
        <w:numId w:val="7"/>
      </w:numPr>
    </w:pPr>
  </w:style>
  <w:style w:type="paragraph" w:customStyle="1" w:styleId="CoverText1">
    <w:name w:val="*Cover Text 1"/>
    <w:basedOn w:val="BodyText"/>
    <w:rsid w:val="00681802"/>
    <w:pPr>
      <w:spacing w:after="0"/>
    </w:pPr>
    <w:rPr>
      <w:rFonts w:cs="Arial"/>
      <w:color w:val="auto"/>
      <w:sz w:val="44"/>
      <w:szCs w:val="44"/>
    </w:rPr>
  </w:style>
  <w:style w:type="paragraph" w:customStyle="1" w:styleId="ConfidentialityNotice">
    <w:name w:val="*Confidentiality Notice"/>
    <w:basedOn w:val="BodyText"/>
    <w:rsid w:val="00370AF1"/>
    <w:rPr>
      <w:color w:val="auto"/>
      <w:sz w:val="18"/>
    </w:rPr>
  </w:style>
  <w:style w:type="paragraph" w:customStyle="1" w:styleId="TableofContents">
    <w:name w:val="*Table of Contents"/>
    <w:basedOn w:val="NoticeHeading"/>
    <w:next w:val="BodyText"/>
  </w:style>
  <w:style w:type="paragraph" w:customStyle="1" w:styleId="NoticeHeading">
    <w:name w:val="*Notice Heading"/>
    <w:basedOn w:val="Heading10"/>
    <w:next w:val="ConfidentialityNotice"/>
    <w:rsid w:val="00832E96"/>
    <w:pPr>
      <w:outlineLvl w:val="9"/>
    </w:pPr>
    <w:rPr>
      <w:b w:val="0"/>
      <w:sz w:val="36"/>
      <w:szCs w:val="36"/>
    </w:rPr>
  </w:style>
  <w:style w:type="paragraph" w:customStyle="1" w:styleId="CoverText2">
    <w:name w:val="*Cover Text 2"/>
    <w:basedOn w:val="BodyText"/>
    <w:rsid w:val="00C81C23"/>
    <w:pPr>
      <w:spacing w:after="0"/>
      <w:ind w:left="173"/>
    </w:pPr>
    <w:rPr>
      <w:color w:val="auto"/>
      <w:sz w:val="24"/>
      <w:szCs w:val="24"/>
    </w:rPr>
  </w:style>
  <w:style w:type="paragraph" w:customStyle="1" w:styleId="BulletSubnumber0">
    <w:name w:val="*Bullet Subnumber"/>
    <w:basedOn w:val="BodyText"/>
    <w:rsid w:val="00D64F2D"/>
    <w:pPr>
      <w:tabs>
        <w:tab w:val="left" w:pos="720"/>
      </w:tabs>
      <w:ind w:left="720" w:hanging="360"/>
    </w:pPr>
    <w:rPr>
      <w:color w:val="auto"/>
    </w:rPr>
  </w:style>
  <w:style w:type="paragraph" w:styleId="BalloonText">
    <w:name w:val="Balloon Text"/>
    <w:basedOn w:val="Normal"/>
    <w:semiHidden/>
    <w:rPr>
      <w:rFonts w:ascii="Tahoma" w:hAnsi="Tahoma" w:cs="Tahoma"/>
      <w:sz w:val="16"/>
      <w:szCs w:val="16"/>
    </w:rPr>
  </w:style>
  <w:style w:type="paragraph" w:styleId="Index1">
    <w:name w:val="index 1"/>
    <w:basedOn w:val="Normal"/>
    <w:next w:val="Normal"/>
    <w:autoRedefine/>
    <w:semiHidden/>
    <w:pPr>
      <w:ind w:left="220" w:hanging="220"/>
    </w:pPr>
  </w:style>
  <w:style w:type="paragraph" w:customStyle="1" w:styleId="HeaderFooterText">
    <w:name w:val="Header_FooterText"/>
    <w:pPr>
      <w:spacing w:line="170" w:lineRule="exact"/>
    </w:pPr>
    <w:rPr>
      <w:rFonts w:ascii="Arial" w:hAnsi="Arial"/>
      <w:b/>
      <w:color w:val="000000"/>
      <w:sz w:val="14"/>
      <w:szCs w:val="14"/>
      <w:lang w:val="en-US" w:eastAsia="en-US"/>
    </w:rPr>
  </w:style>
  <w:style w:type="paragraph" w:customStyle="1" w:styleId="AltNumbers">
    <w:name w:val="*Alt Numbers"/>
    <w:basedOn w:val="BodyText"/>
    <w:pPr>
      <w:tabs>
        <w:tab w:val="left" w:pos="1440"/>
      </w:tabs>
      <w:spacing w:after="0"/>
      <w:ind w:left="1440" w:hanging="1440"/>
    </w:pPr>
  </w:style>
  <w:style w:type="paragraph" w:customStyle="1" w:styleId="AltNumbersDouble">
    <w:name w:val="*Alt Numbers Double"/>
    <w:basedOn w:val="AltNumbers"/>
    <w:rsid w:val="0013619B"/>
    <w:pPr>
      <w:spacing w:after="120"/>
    </w:pPr>
  </w:style>
  <w:style w:type="paragraph" w:customStyle="1" w:styleId="AltNumbersBold">
    <w:name w:val="*Alt Numbers Bold"/>
    <w:basedOn w:val="AltNumbers"/>
    <w:rPr>
      <w:b/>
    </w:rPr>
  </w:style>
  <w:style w:type="paragraph" w:customStyle="1" w:styleId="Numbers1Single">
    <w:name w:val="*Numbers #1 Single"/>
    <w:basedOn w:val="NumbersAutoSingle"/>
    <w:pPr>
      <w:numPr>
        <w:numId w:val="0"/>
      </w:numPr>
      <w:ind w:left="360" w:hanging="360"/>
    </w:pPr>
  </w:style>
  <w:style w:type="paragraph" w:customStyle="1" w:styleId="NumbersBold">
    <w:name w:val="*Numbers Bold"/>
    <w:basedOn w:val="Numbers1Single"/>
    <w:rPr>
      <w:b/>
    </w:rPr>
  </w:style>
  <w:style w:type="paragraph" w:customStyle="1" w:styleId="Numbers1Double">
    <w:name w:val="*Numbers #1 Double"/>
    <w:basedOn w:val="Numbers1Single"/>
    <w:rsid w:val="001C7029"/>
    <w:pPr>
      <w:spacing w:after="120"/>
    </w:pPr>
  </w:style>
  <w:style w:type="paragraph" w:customStyle="1" w:styleId="Subheading">
    <w:name w:val="*Subheading"/>
    <w:basedOn w:val="BodyText"/>
    <w:next w:val="BodyText"/>
    <w:rsid w:val="00681802"/>
    <w:pPr>
      <w:keepNext/>
    </w:pPr>
    <w:rPr>
      <w:rFonts w:cs="Arial"/>
      <w:b/>
      <w:color w:val="auto"/>
    </w:rPr>
  </w:style>
  <w:style w:type="paragraph" w:customStyle="1" w:styleId="TableText10Single">
    <w:name w:val="*Table Text 10 Single"/>
    <w:basedOn w:val="BodyText"/>
    <w:pPr>
      <w:spacing w:after="0"/>
    </w:pPr>
    <w:rPr>
      <w:sz w:val="20"/>
    </w:rPr>
  </w:style>
  <w:style w:type="paragraph" w:customStyle="1" w:styleId="TableText10Bold">
    <w:name w:val="*Table Text 10 Bold"/>
    <w:basedOn w:val="TableText10Single"/>
    <w:rPr>
      <w:b/>
    </w:rPr>
  </w:style>
  <w:style w:type="paragraph" w:customStyle="1" w:styleId="TableText10Double">
    <w:name w:val="*Table Text 10 Double"/>
    <w:basedOn w:val="TableText10Single"/>
    <w:pPr>
      <w:spacing w:after="60"/>
    </w:pPr>
  </w:style>
  <w:style w:type="paragraph" w:customStyle="1" w:styleId="TableText10Bullet1Single">
    <w:name w:val="*Table Text 10 Bullet #1 Single"/>
    <w:basedOn w:val="Normal"/>
    <w:rsid w:val="00D64F2D"/>
    <w:pPr>
      <w:numPr>
        <w:numId w:val="34"/>
      </w:numPr>
      <w:tabs>
        <w:tab w:val="left" w:pos="216"/>
      </w:tabs>
    </w:pPr>
    <w:rPr>
      <w:sz w:val="20"/>
    </w:rPr>
  </w:style>
  <w:style w:type="paragraph" w:customStyle="1" w:styleId="TableText10Bullet1Double">
    <w:name w:val="*Table Text 10 Bullet #1 Double"/>
    <w:basedOn w:val="TableText10Bullet1Single"/>
    <w:rsid w:val="00D64F2D"/>
    <w:pPr>
      <w:spacing w:after="60"/>
      <w:ind w:left="216" w:hanging="216"/>
    </w:pPr>
  </w:style>
  <w:style w:type="paragraph" w:customStyle="1" w:styleId="TableText10Bullet2Single">
    <w:name w:val="*Table Text 10 Bullet #2 Single"/>
    <w:basedOn w:val="Normal"/>
    <w:rsid w:val="00D64F2D"/>
    <w:pPr>
      <w:numPr>
        <w:numId w:val="33"/>
      </w:numPr>
      <w:tabs>
        <w:tab w:val="left" w:pos="432"/>
      </w:tabs>
    </w:pPr>
    <w:rPr>
      <w:sz w:val="20"/>
    </w:rPr>
  </w:style>
  <w:style w:type="paragraph" w:customStyle="1" w:styleId="TableText10Bullet2Double">
    <w:name w:val="*Table Text 10 Bullet #2 Double"/>
    <w:basedOn w:val="TableText10Bullet2Single"/>
    <w:rsid w:val="00D64F2D"/>
    <w:pPr>
      <w:numPr>
        <w:numId w:val="32"/>
      </w:numPr>
      <w:tabs>
        <w:tab w:val="clear" w:pos="432"/>
      </w:tabs>
      <w:spacing w:after="60"/>
    </w:pPr>
  </w:style>
  <w:style w:type="paragraph" w:customStyle="1" w:styleId="TableText11Single">
    <w:name w:val="*Table Text 11 Single"/>
    <w:basedOn w:val="TableText10Single"/>
    <w:rPr>
      <w:sz w:val="22"/>
    </w:rPr>
  </w:style>
  <w:style w:type="paragraph" w:customStyle="1" w:styleId="TableText11Bold">
    <w:name w:val="*Table Text 11 Bold"/>
    <w:basedOn w:val="TableText11Single"/>
    <w:rPr>
      <w:b/>
    </w:rPr>
  </w:style>
  <w:style w:type="paragraph" w:customStyle="1" w:styleId="TableText11Double">
    <w:name w:val="*Table Text 11 Double"/>
    <w:basedOn w:val="TableText11Single"/>
    <w:pPr>
      <w:spacing w:after="60"/>
    </w:pPr>
  </w:style>
  <w:style w:type="paragraph" w:customStyle="1" w:styleId="TableText8Bullet1Single">
    <w:name w:val="*Table Text 8 Bullet #1 Single"/>
    <w:basedOn w:val="TableText10Bullet1Single"/>
    <w:qFormat/>
    <w:rsid w:val="00D64F2D"/>
    <w:pPr>
      <w:ind w:left="216" w:hanging="216"/>
    </w:pPr>
    <w:rPr>
      <w:sz w:val="16"/>
    </w:rPr>
  </w:style>
  <w:style w:type="paragraph" w:customStyle="1" w:styleId="TableText8Bullet1Double">
    <w:name w:val="*Table Text 8 Bullet #1 Double"/>
    <w:basedOn w:val="TableText10Bullet1Double"/>
    <w:qFormat/>
    <w:rsid w:val="00D64F2D"/>
    <w:rPr>
      <w:sz w:val="16"/>
    </w:rPr>
  </w:style>
  <w:style w:type="paragraph" w:customStyle="1" w:styleId="TableText11Bullet2Single">
    <w:name w:val="*Table Text 11 Bullet #2 Single"/>
    <w:basedOn w:val="TableText10Bullet2Single"/>
    <w:rsid w:val="00D64F2D"/>
    <w:pPr>
      <w:ind w:left="432" w:hanging="216"/>
    </w:pPr>
    <w:rPr>
      <w:sz w:val="22"/>
    </w:rPr>
  </w:style>
  <w:style w:type="paragraph" w:customStyle="1" w:styleId="TableText8Bullet2Single">
    <w:name w:val="*Table Text 8 Bullet #2 Single"/>
    <w:basedOn w:val="TableText10Bullet2Single"/>
    <w:qFormat/>
    <w:rsid w:val="00D64F2D"/>
    <w:pPr>
      <w:ind w:left="432" w:hanging="216"/>
    </w:pPr>
    <w:rPr>
      <w:sz w:val="16"/>
    </w:rPr>
  </w:style>
  <w:style w:type="paragraph" w:customStyle="1" w:styleId="TableText8Single">
    <w:name w:val="*Table Text 8 Single"/>
    <w:basedOn w:val="TableText10Single"/>
    <w:rPr>
      <w:sz w:val="16"/>
    </w:rPr>
  </w:style>
  <w:style w:type="paragraph" w:customStyle="1" w:styleId="TableText8Bold">
    <w:name w:val="*Table Text 8 Bold"/>
    <w:basedOn w:val="TableText8Single"/>
    <w:rPr>
      <w:b/>
    </w:rPr>
  </w:style>
  <w:style w:type="paragraph" w:customStyle="1" w:styleId="TableText8Double">
    <w:name w:val="*Table Text 8 Double"/>
    <w:basedOn w:val="TableText8Single"/>
    <w:pPr>
      <w:spacing w:after="60"/>
    </w:pPr>
  </w:style>
  <w:style w:type="paragraph" w:customStyle="1" w:styleId="TableText8Bullet2Double">
    <w:name w:val="*Table Text 8 Bullet #2 Double"/>
    <w:basedOn w:val="TableText10Bullet2Double"/>
    <w:qFormat/>
    <w:rsid w:val="00D64F2D"/>
    <w:pPr>
      <w:ind w:left="432" w:hanging="216"/>
    </w:pPr>
    <w:rPr>
      <w:sz w:val="16"/>
    </w:rPr>
  </w:style>
  <w:style w:type="paragraph" w:customStyle="1" w:styleId="TableText9Bullet1Single">
    <w:name w:val="*Table Text 9 Bullet #1 Single"/>
    <w:basedOn w:val="TableText10Bullet1Single"/>
    <w:qFormat/>
    <w:rsid w:val="00D64F2D"/>
    <w:pPr>
      <w:ind w:left="216" w:hanging="216"/>
    </w:pPr>
    <w:rPr>
      <w:sz w:val="18"/>
    </w:rPr>
  </w:style>
  <w:style w:type="paragraph" w:customStyle="1" w:styleId="TableText9Bullet2Single">
    <w:name w:val="*Table Text 9 Bullet #2 Single"/>
    <w:basedOn w:val="TableText10Bullet2Single"/>
    <w:qFormat/>
    <w:rsid w:val="00D64F2D"/>
    <w:pPr>
      <w:ind w:left="432" w:hanging="216"/>
    </w:pPr>
    <w:rPr>
      <w:sz w:val="18"/>
    </w:rPr>
  </w:style>
  <w:style w:type="paragraph" w:customStyle="1" w:styleId="TableText11Bullet1Single">
    <w:name w:val="*Table Text 11 Bullet #1 Single"/>
    <w:basedOn w:val="TableText10Bullet1Single"/>
    <w:qFormat/>
    <w:rsid w:val="00D64F2D"/>
    <w:pPr>
      <w:ind w:left="216" w:hanging="216"/>
    </w:pPr>
    <w:rPr>
      <w:sz w:val="22"/>
    </w:rPr>
  </w:style>
  <w:style w:type="paragraph" w:customStyle="1" w:styleId="AltNumbers0">
    <w:name w:val="~Alt Numbers"/>
    <w:basedOn w:val="AltNumbers"/>
    <w:rsid w:val="007978B5"/>
    <w:pPr>
      <w:shd w:val="clear" w:color="auto" w:fill="DBDCDD"/>
    </w:pPr>
    <w:rPr>
      <w:color w:val="auto"/>
    </w:rPr>
  </w:style>
  <w:style w:type="paragraph" w:customStyle="1" w:styleId="AltNumbersBold0">
    <w:name w:val="~Alt Numbers Bold"/>
    <w:basedOn w:val="AltNumbersBold"/>
    <w:rsid w:val="007978B5"/>
    <w:pPr>
      <w:shd w:val="clear" w:color="auto" w:fill="DBDCDD"/>
    </w:pPr>
    <w:rPr>
      <w:color w:val="auto"/>
    </w:rPr>
  </w:style>
  <w:style w:type="paragraph" w:customStyle="1" w:styleId="AltNumbersDouble0">
    <w:name w:val="~Alt Numbers Double"/>
    <w:basedOn w:val="AltNumbersDouble"/>
    <w:rsid w:val="007978B5"/>
    <w:pPr>
      <w:shd w:val="clear" w:color="auto" w:fill="DBDCDD"/>
    </w:pPr>
    <w:rPr>
      <w:color w:val="auto"/>
    </w:rPr>
  </w:style>
  <w:style w:type="paragraph" w:customStyle="1" w:styleId="BlindParagraph0">
    <w:name w:val="~Blind Paragraph"/>
    <w:basedOn w:val="Normal"/>
    <w:rsid w:val="007978B5"/>
    <w:pPr>
      <w:shd w:val="clear" w:color="auto" w:fill="DBDCDD"/>
      <w:tabs>
        <w:tab w:val="center" w:pos="4320"/>
        <w:tab w:val="right" w:pos="8640"/>
      </w:tabs>
      <w:spacing w:line="80" w:lineRule="exact"/>
    </w:pPr>
    <w:rPr>
      <w:color w:val="auto"/>
      <w:sz w:val="4"/>
      <w:szCs w:val="4"/>
    </w:rPr>
  </w:style>
  <w:style w:type="paragraph" w:customStyle="1" w:styleId="BodySingle0">
    <w:name w:val="~Body Single"/>
    <w:basedOn w:val="BodySingle"/>
    <w:rsid w:val="007978B5"/>
    <w:pPr>
      <w:shd w:val="clear" w:color="auto" w:fill="DBDCDD"/>
    </w:pPr>
    <w:rPr>
      <w:color w:val="auto"/>
    </w:rPr>
  </w:style>
  <w:style w:type="paragraph" w:customStyle="1" w:styleId="BodyText0">
    <w:name w:val="~Body Text"/>
    <w:basedOn w:val="BodyText"/>
    <w:rsid w:val="007978B5"/>
    <w:pPr>
      <w:shd w:val="clear" w:color="auto" w:fill="DBDCDD"/>
    </w:pPr>
    <w:rPr>
      <w:color w:val="auto"/>
    </w:rPr>
  </w:style>
  <w:style w:type="paragraph" w:customStyle="1" w:styleId="BodyTextBold0">
    <w:name w:val="~Body Text Bold"/>
    <w:basedOn w:val="BodyTextBold"/>
    <w:rsid w:val="007978B5"/>
    <w:pPr>
      <w:shd w:val="clear" w:color="auto" w:fill="DBDCDD"/>
    </w:pPr>
  </w:style>
  <w:style w:type="paragraph" w:customStyle="1" w:styleId="Bullet1Double0">
    <w:name w:val="~Bullet #1 Double"/>
    <w:basedOn w:val="Bullet1Double"/>
    <w:rsid w:val="00D64F2D"/>
    <w:pPr>
      <w:numPr>
        <w:numId w:val="0"/>
      </w:numPr>
      <w:shd w:val="clear" w:color="auto" w:fill="E5E8E8"/>
      <w:ind w:left="360" w:hanging="360"/>
    </w:pPr>
    <w:rPr>
      <w:color w:val="auto"/>
    </w:rPr>
  </w:style>
  <w:style w:type="paragraph" w:customStyle="1" w:styleId="Bullet1Single0">
    <w:name w:val="~Bullet #1 Single"/>
    <w:basedOn w:val="BodyText"/>
    <w:rsid w:val="00D64F2D"/>
    <w:pPr>
      <w:shd w:val="clear" w:color="auto" w:fill="E5E8E8"/>
      <w:tabs>
        <w:tab w:val="left" w:pos="360"/>
      </w:tabs>
      <w:spacing w:after="0"/>
      <w:ind w:left="360" w:hanging="360"/>
    </w:pPr>
    <w:rPr>
      <w:color w:val="auto"/>
    </w:rPr>
  </w:style>
  <w:style w:type="paragraph" w:customStyle="1" w:styleId="Bullet1SubtextDouble">
    <w:name w:val="~Bullet #1 Subtext Double"/>
    <w:basedOn w:val="Bullet1SubtextDouble0"/>
    <w:rsid w:val="00D64F2D"/>
    <w:pPr>
      <w:numPr>
        <w:numId w:val="18"/>
      </w:numPr>
      <w:shd w:val="clear" w:color="auto" w:fill="E5E8E8"/>
    </w:pPr>
    <w:rPr>
      <w:color w:val="auto"/>
    </w:rPr>
  </w:style>
  <w:style w:type="paragraph" w:customStyle="1" w:styleId="Bullet1SubtextSingle0">
    <w:name w:val="~Bullet #1 Subtext Single"/>
    <w:basedOn w:val="Bullet1SubtextDouble"/>
    <w:qFormat/>
    <w:rsid w:val="00D64F2D"/>
    <w:pPr>
      <w:spacing w:after="0"/>
    </w:pPr>
  </w:style>
  <w:style w:type="paragraph" w:customStyle="1" w:styleId="Bullet2Double0">
    <w:name w:val="~Bullet #2 Double"/>
    <w:basedOn w:val="Bullet2Double"/>
    <w:rsid w:val="00D64F2D"/>
    <w:pPr>
      <w:numPr>
        <w:numId w:val="19"/>
      </w:numPr>
      <w:shd w:val="clear" w:color="auto" w:fill="E5E8E8"/>
      <w:tabs>
        <w:tab w:val="clear" w:pos="720"/>
        <w:tab w:val="left" w:pos="360"/>
      </w:tabs>
    </w:pPr>
    <w:rPr>
      <w:color w:val="auto"/>
    </w:rPr>
  </w:style>
  <w:style w:type="paragraph" w:customStyle="1" w:styleId="Bullet2Single">
    <w:name w:val="~Bullet #2 Single"/>
    <w:basedOn w:val="Bullet2Double0"/>
    <w:rsid w:val="00D64F2D"/>
    <w:pPr>
      <w:numPr>
        <w:numId w:val="20"/>
      </w:numPr>
      <w:tabs>
        <w:tab w:val="left" w:pos="360"/>
      </w:tabs>
      <w:spacing w:after="0"/>
    </w:pPr>
  </w:style>
  <w:style w:type="paragraph" w:customStyle="1" w:styleId="Bullet2SubtextDouble">
    <w:name w:val="~Bullet #2 Subtext Double"/>
    <w:basedOn w:val="Bullet2SubtextDouble0"/>
    <w:rsid w:val="00D64F2D"/>
    <w:pPr>
      <w:numPr>
        <w:numId w:val="21"/>
      </w:numPr>
      <w:shd w:val="clear" w:color="auto" w:fill="E5E8E8"/>
      <w:tabs>
        <w:tab w:val="left" w:pos="720"/>
      </w:tabs>
    </w:pPr>
    <w:rPr>
      <w:color w:val="auto"/>
    </w:rPr>
  </w:style>
  <w:style w:type="paragraph" w:customStyle="1" w:styleId="Bullet2SubtextSingle">
    <w:name w:val="~Bullet #2 Subtext Single"/>
    <w:basedOn w:val="Bullet2SubtextSingle0"/>
    <w:rsid w:val="00D64F2D"/>
    <w:pPr>
      <w:numPr>
        <w:numId w:val="22"/>
      </w:numPr>
      <w:shd w:val="clear" w:color="auto" w:fill="E5E8E8"/>
      <w:tabs>
        <w:tab w:val="left" w:pos="720"/>
      </w:tabs>
    </w:pPr>
    <w:rPr>
      <w:color w:val="auto"/>
    </w:rPr>
  </w:style>
  <w:style w:type="paragraph" w:customStyle="1" w:styleId="Bullet3Double0">
    <w:name w:val="~Bullet #3 Double"/>
    <w:basedOn w:val="Bullet3Double"/>
    <w:rsid w:val="00D64F2D"/>
    <w:pPr>
      <w:numPr>
        <w:numId w:val="23"/>
      </w:numPr>
      <w:shd w:val="clear" w:color="auto" w:fill="E5E8E8"/>
      <w:tabs>
        <w:tab w:val="left" w:pos="720"/>
      </w:tabs>
    </w:pPr>
    <w:rPr>
      <w:color w:val="auto"/>
    </w:rPr>
  </w:style>
  <w:style w:type="paragraph" w:customStyle="1" w:styleId="Bullet3Single">
    <w:name w:val="~Bullet #3 Single"/>
    <w:basedOn w:val="Bullet3Single0"/>
    <w:rsid w:val="00D64F2D"/>
    <w:pPr>
      <w:numPr>
        <w:numId w:val="24"/>
      </w:numPr>
      <w:shd w:val="clear" w:color="auto" w:fill="E5E8E8"/>
      <w:tabs>
        <w:tab w:val="left" w:pos="720"/>
      </w:tabs>
    </w:pPr>
    <w:rPr>
      <w:color w:val="auto"/>
    </w:rPr>
  </w:style>
  <w:style w:type="paragraph" w:customStyle="1" w:styleId="Bullet3SubtextDouble">
    <w:name w:val="~Bullet #3 Subtext Double"/>
    <w:basedOn w:val="Bullet3SubtextDouble0"/>
    <w:rsid w:val="00D64F2D"/>
    <w:pPr>
      <w:numPr>
        <w:numId w:val="25"/>
      </w:numPr>
      <w:shd w:val="clear" w:color="auto" w:fill="E5E8E8"/>
    </w:pPr>
    <w:rPr>
      <w:color w:val="auto"/>
    </w:rPr>
  </w:style>
  <w:style w:type="paragraph" w:customStyle="1" w:styleId="Bullet3SubtextSingle">
    <w:name w:val="~Bullet #3 Subtext Single"/>
    <w:basedOn w:val="Bullet3SubtextSingle0"/>
    <w:rsid w:val="00D64F2D"/>
    <w:pPr>
      <w:numPr>
        <w:numId w:val="30"/>
      </w:numPr>
      <w:shd w:val="clear" w:color="auto" w:fill="E5E8E8"/>
    </w:pPr>
    <w:rPr>
      <w:color w:val="auto"/>
    </w:rPr>
  </w:style>
  <w:style w:type="paragraph" w:customStyle="1" w:styleId="Bullet4Double">
    <w:name w:val="~Bullet #4 Double"/>
    <w:basedOn w:val="Normal"/>
    <w:rsid w:val="00D64F2D"/>
    <w:pPr>
      <w:numPr>
        <w:numId w:val="26"/>
      </w:numPr>
      <w:shd w:val="clear" w:color="auto" w:fill="E5E8E8"/>
      <w:tabs>
        <w:tab w:val="left" w:pos="1080"/>
      </w:tabs>
      <w:spacing w:after="120"/>
    </w:pPr>
    <w:rPr>
      <w:color w:val="auto"/>
    </w:rPr>
  </w:style>
  <w:style w:type="paragraph" w:customStyle="1" w:styleId="Bullet4Single">
    <w:name w:val="~Bullet #4 Single"/>
    <w:basedOn w:val="Normal"/>
    <w:rsid w:val="00D64F2D"/>
    <w:pPr>
      <w:numPr>
        <w:numId w:val="27"/>
      </w:numPr>
      <w:shd w:val="clear" w:color="auto" w:fill="E5E8E8"/>
      <w:tabs>
        <w:tab w:val="left" w:pos="1080"/>
      </w:tabs>
    </w:pPr>
    <w:rPr>
      <w:color w:val="auto"/>
    </w:rPr>
  </w:style>
  <w:style w:type="paragraph" w:customStyle="1" w:styleId="Bullet5Double">
    <w:name w:val="~Bullet #5 Double"/>
    <w:basedOn w:val="Bullet5Double0"/>
    <w:rsid w:val="00D64F2D"/>
    <w:pPr>
      <w:numPr>
        <w:numId w:val="28"/>
      </w:numPr>
      <w:shd w:val="clear" w:color="auto" w:fill="E5E8E8"/>
      <w:tabs>
        <w:tab w:val="left" w:pos="1440"/>
      </w:tabs>
    </w:pPr>
    <w:rPr>
      <w:color w:val="auto"/>
    </w:rPr>
  </w:style>
  <w:style w:type="paragraph" w:customStyle="1" w:styleId="Bullet5Single">
    <w:name w:val="~Bullet #5 Single"/>
    <w:basedOn w:val="Bullet5Single0"/>
    <w:rsid w:val="00D64F2D"/>
    <w:pPr>
      <w:numPr>
        <w:numId w:val="29"/>
      </w:numPr>
      <w:shd w:val="clear" w:color="auto" w:fill="E5E8E8"/>
      <w:tabs>
        <w:tab w:val="left" w:pos="1440"/>
      </w:tabs>
    </w:pPr>
    <w:rPr>
      <w:color w:val="auto"/>
    </w:rPr>
  </w:style>
  <w:style w:type="paragraph" w:customStyle="1" w:styleId="BulletSubnumber">
    <w:name w:val="~Bullet Subnumber"/>
    <w:basedOn w:val="BulletSubnumber0"/>
    <w:rsid w:val="00D64F2D"/>
    <w:pPr>
      <w:numPr>
        <w:numId w:val="31"/>
      </w:numPr>
      <w:shd w:val="clear" w:color="auto" w:fill="E5E8E8"/>
      <w:tabs>
        <w:tab w:val="clear" w:pos="720"/>
        <w:tab w:val="left" w:pos="360"/>
      </w:tabs>
    </w:pPr>
  </w:style>
  <w:style w:type="paragraph" w:customStyle="1" w:styleId="TableSubheading9">
    <w:name w:val="*Table Subheading 9"/>
    <w:basedOn w:val="TableSubheading10"/>
    <w:qFormat/>
    <w:rsid w:val="00B9207D"/>
    <w:rPr>
      <w:sz w:val="18"/>
    </w:rPr>
  </w:style>
  <w:style w:type="paragraph" w:customStyle="1" w:styleId="TableSubheading10">
    <w:name w:val="*Table Subheading 10"/>
    <w:basedOn w:val="TableText10Single"/>
    <w:rsid w:val="007978B5"/>
    <w:pPr>
      <w:keepNext/>
      <w:shd w:val="clear" w:color="auto" w:fill="B1B5B7"/>
    </w:pPr>
    <w:rPr>
      <w:b/>
      <w:color w:val="FFFFFF"/>
    </w:rPr>
  </w:style>
  <w:style w:type="paragraph" w:customStyle="1" w:styleId="Heading11">
    <w:name w:val="~Heading 1"/>
    <w:basedOn w:val="Heading10"/>
    <w:next w:val="BodyText0"/>
  </w:style>
  <w:style w:type="paragraph" w:customStyle="1" w:styleId="Heading21">
    <w:name w:val="~Heading 2"/>
    <w:basedOn w:val="Heading20"/>
    <w:next w:val="BodyText0"/>
  </w:style>
  <w:style w:type="paragraph" w:customStyle="1" w:styleId="Heading31">
    <w:name w:val="~Heading 3"/>
    <w:basedOn w:val="Heading30"/>
    <w:next w:val="BodyText0"/>
  </w:style>
  <w:style w:type="paragraph" w:customStyle="1" w:styleId="Heading41">
    <w:name w:val="~Heading 4"/>
    <w:basedOn w:val="Heading40"/>
    <w:next w:val="BodyText0"/>
  </w:style>
  <w:style w:type="paragraph" w:customStyle="1" w:styleId="Heading51">
    <w:name w:val="~Heading 5"/>
    <w:basedOn w:val="Heading50"/>
    <w:next w:val="BodyText0"/>
  </w:style>
  <w:style w:type="paragraph" w:customStyle="1" w:styleId="Heading61">
    <w:name w:val="~Heading 6"/>
    <w:basedOn w:val="Heading60"/>
    <w:next w:val="BodyText0"/>
  </w:style>
  <w:style w:type="paragraph" w:customStyle="1" w:styleId="HeadingManual10">
    <w:name w:val="~Heading Manual#1"/>
    <w:basedOn w:val="HeadingManual1"/>
    <w:next w:val="BodyText0"/>
    <w:pPr>
      <w:tabs>
        <w:tab w:val="left" w:pos="907"/>
      </w:tabs>
    </w:pPr>
  </w:style>
  <w:style w:type="paragraph" w:customStyle="1" w:styleId="HeadingManual20">
    <w:name w:val="~Heading Manual#2"/>
    <w:basedOn w:val="HeadingManual2"/>
    <w:next w:val="BodyText0"/>
  </w:style>
  <w:style w:type="paragraph" w:customStyle="1" w:styleId="HeadingManual30">
    <w:name w:val="~Heading Manual#3"/>
    <w:basedOn w:val="HeadingManual3"/>
    <w:next w:val="BodyText0"/>
  </w:style>
  <w:style w:type="paragraph" w:customStyle="1" w:styleId="HeadingManual40">
    <w:name w:val="~Heading Manual#4"/>
    <w:basedOn w:val="HeadingManual4"/>
    <w:next w:val="BodyText0"/>
  </w:style>
  <w:style w:type="paragraph" w:customStyle="1" w:styleId="HeadingManual50">
    <w:name w:val="~Heading Manual#5"/>
    <w:basedOn w:val="HeadingManual5"/>
    <w:next w:val="BodyText0"/>
  </w:style>
  <w:style w:type="paragraph" w:customStyle="1" w:styleId="HeadingManual60">
    <w:name w:val="~Heading Manual#6"/>
    <w:basedOn w:val="HeadingManual6"/>
    <w:next w:val="BodyText0"/>
  </w:style>
  <w:style w:type="paragraph" w:customStyle="1" w:styleId="InfoText0">
    <w:name w:val="~Info Text"/>
    <w:basedOn w:val="InfoText"/>
    <w:rsid w:val="00E178F1"/>
    <w:pPr>
      <w:shd w:val="clear" w:color="auto" w:fill="DBDCDD"/>
    </w:pPr>
    <w:rPr>
      <w:color w:val="auto"/>
    </w:rPr>
  </w:style>
  <w:style w:type="paragraph" w:customStyle="1" w:styleId="Numbers1Single0">
    <w:name w:val="~Numbers #1 Single"/>
    <w:basedOn w:val="Bullet1Single0"/>
    <w:rsid w:val="00CF7D7B"/>
  </w:style>
  <w:style w:type="paragraph" w:customStyle="1" w:styleId="NumbersAuto">
    <w:name w:val="~Numbers (Auto)"/>
    <w:basedOn w:val="NumbersAutoSingle"/>
    <w:rsid w:val="00E178F1"/>
    <w:pPr>
      <w:numPr>
        <w:numId w:val="0"/>
      </w:numPr>
      <w:shd w:val="clear" w:color="auto" w:fill="DBDCDD"/>
      <w:tabs>
        <w:tab w:val="left" w:pos="360"/>
      </w:tabs>
      <w:ind w:left="360" w:hanging="360"/>
    </w:pPr>
  </w:style>
  <w:style w:type="paragraph" w:customStyle="1" w:styleId="NumbersAutoBold0">
    <w:name w:val="~Numbers (Auto) Bold"/>
    <w:basedOn w:val="NumbersAutoBold"/>
    <w:rsid w:val="00E178F1"/>
    <w:pPr>
      <w:numPr>
        <w:numId w:val="0"/>
      </w:numPr>
      <w:shd w:val="clear" w:color="auto" w:fill="DBDCDD"/>
      <w:tabs>
        <w:tab w:val="left" w:pos="360"/>
      </w:tabs>
      <w:ind w:left="360" w:hanging="360"/>
    </w:pPr>
    <w:rPr>
      <w:color w:val="auto"/>
    </w:rPr>
  </w:style>
  <w:style w:type="paragraph" w:customStyle="1" w:styleId="NumbersAutoDouble0">
    <w:name w:val="~Numbers (Auto) Double"/>
    <w:basedOn w:val="NumbersAutoDouble"/>
    <w:rsid w:val="00E178F1"/>
    <w:pPr>
      <w:numPr>
        <w:numId w:val="0"/>
      </w:numPr>
      <w:shd w:val="clear" w:color="auto" w:fill="DBDCDD"/>
      <w:tabs>
        <w:tab w:val="left" w:pos="360"/>
      </w:tabs>
      <w:ind w:left="360" w:hanging="360"/>
    </w:pPr>
    <w:rPr>
      <w:color w:val="auto"/>
    </w:rPr>
  </w:style>
  <w:style w:type="paragraph" w:customStyle="1" w:styleId="NumbersBold0">
    <w:name w:val="~Numbers Bold"/>
    <w:basedOn w:val="NumbersBold"/>
    <w:rsid w:val="00E178F1"/>
    <w:pPr>
      <w:shd w:val="clear" w:color="auto" w:fill="DBDCDD"/>
    </w:pPr>
  </w:style>
  <w:style w:type="paragraph" w:customStyle="1" w:styleId="NumbersDouble">
    <w:name w:val="~Numbers Double"/>
    <w:basedOn w:val="Numbers1Double0"/>
    <w:rsid w:val="00E178F1"/>
  </w:style>
  <w:style w:type="paragraph" w:customStyle="1" w:styleId="Numbers1Double0">
    <w:name w:val="~Numbers #1 Double"/>
    <w:basedOn w:val="Bullet1Double0"/>
    <w:qFormat/>
    <w:rsid w:val="00CF7D7B"/>
  </w:style>
  <w:style w:type="paragraph" w:customStyle="1" w:styleId="Subheading0">
    <w:name w:val="~Subheading"/>
    <w:basedOn w:val="Subheading"/>
    <w:next w:val="BodyText0"/>
    <w:rsid w:val="00E178F1"/>
    <w:pPr>
      <w:shd w:val="clear" w:color="auto" w:fill="DBDCDD"/>
    </w:pPr>
  </w:style>
  <w:style w:type="paragraph" w:customStyle="1" w:styleId="TableofContents0">
    <w:name w:val="~Table of Contents"/>
    <w:basedOn w:val="TableofContents"/>
    <w:next w:val="BodyText0"/>
    <w:rsid w:val="00E178F1"/>
    <w:pPr>
      <w:shd w:val="clear" w:color="auto" w:fill="DBDCDD"/>
    </w:pPr>
  </w:style>
  <w:style w:type="paragraph" w:customStyle="1" w:styleId="TableText10Bold0">
    <w:name w:val="~Table Text 10 Bold"/>
    <w:basedOn w:val="TableText10Bold"/>
    <w:rsid w:val="00E63E93"/>
    <w:pPr>
      <w:shd w:val="clear" w:color="auto" w:fill="DBDCDD"/>
    </w:pPr>
    <w:rPr>
      <w:color w:val="auto"/>
    </w:rPr>
  </w:style>
  <w:style w:type="paragraph" w:customStyle="1" w:styleId="TableText10Bullet1Double0">
    <w:name w:val="~Table Text 10 Bullet #1 Double"/>
    <w:basedOn w:val="TableText10Bullet1Double"/>
    <w:qFormat/>
    <w:rsid w:val="00D64F2D"/>
    <w:pPr>
      <w:shd w:val="clear" w:color="auto" w:fill="E5E8E8"/>
    </w:pPr>
  </w:style>
  <w:style w:type="paragraph" w:customStyle="1" w:styleId="Bullet1SingleSideIdea">
    <w:name w:val="*Bullet #1 Single SideIdea"/>
    <w:basedOn w:val="Normal"/>
    <w:rsid w:val="00D64F2D"/>
    <w:pPr>
      <w:ind w:left="288" w:hanging="288"/>
    </w:pPr>
    <w:rPr>
      <w:color w:val="FFFFFF"/>
      <w:sz w:val="20"/>
    </w:rPr>
  </w:style>
  <w:style w:type="paragraph" w:customStyle="1" w:styleId="TableText10Bullet1Single0">
    <w:name w:val="~Table Text 10 Bullet #1 Single"/>
    <w:basedOn w:val="TableText10Bullet1Single"/>
    <w:qFormat/>
    <w:rsid w:val="00D64F2D"/>
    <w:pPr>
      <w:shd w:val="clear" w:color="auto" w:fill="E5E8E8"/>
      <w:ind w:left="216" w:hanging="216"/>
    </w:pPr>
  </w:style>
  <w:style w:type="paragraph" w:customStyle="1" w:styleId="TableText10Bullet2Double0">
    <w:name w:val="~Table Text 10 Bullet #2 Double"/>
    <w:basedOn w:val="TableText10Bullet2Double"/>
    <w:qFormat/>
    <w:rsid w:val="00D64F2D"/>
    <w:pPr>
      <w:shd w:val="clear" w:color="auto" w:fill="E5E8E8"/>
      <w:ind w:left="432" w:hanging="216"/>
    </w:pPr>
  </w:style>
  <w:style w:type="paragraph" w:customStyle="1" w:styleId="TableText10Double0">
    <w:name w:val="~Table Text 10 Double"/>
    <w:basedOn w:val="TableText10Double"/>
    <w:rsid w:val="007F455B"/>
    <w:pPr>
      <w:shd w:val="clear" w:color="auto" w:fill="DBDCDD"/>
    </w:pPr>
    <w:rPr>
      <w:color w:val="auto"/>
    </w:rPr>
  </w:style>
  <w:style w:type="paragraph" w:customStyle="1" w:styleId="TableText10Single0">
    <w:name w:val="~Table Text 10 Single"/>
    <w:basedOn w:val="TableText10Single"/>
    <w:rsid w:val="007F455B"/>
    <w:pPr>
      <w:shd w:val="clear" w:color="auto" w:fill="DBDCDD"/>
    </w:pPr>
    <w:rPr>
      <w:color w:val="auto"/>
    </w:rPr>
  </w:style>
  <w:style w:type="paragraph" w:customStyle="1" w:styleId="TableText11Bold0">
    <w:name w:val="~Table Text 11 Bold"/>
    <w:basedOn w:val="TableText11Bold"/>
    <w:rsid w:val="007F455B"/>
    <w:pPr>
      <w:shd w:val="clear" w:color="auto" w:fill="DBDCDD"/>
    </w:pPr>
    <w:rPr>
      <w:color w:val="auto"/>
    </w:rPr>
  </w:style>
  <w:style w:type="paragraph" w:customStyle="1" w:styleId="TableText10Bullet3Single">
    <w:name w:val="~Table Text 10 Bullet #3 Single"/>
    <w:basedOn w:val="TableText10Bullet3Single0"/>
    <w:qFormat/>
    <w:rsid w:val="00D64F2D"/>
    <w:pPr>
      <w:shd w:val="clear" w:color="auto" w:fill="E5E8E8"/>
    </w:pPr>
  </w:style>
  <w:style w:type="paragraph" w:customStyle="1" w:styleId="TableText10Bullet3Single0">
    <w:name w:val="*Table Text 10 Bullet #3 Single"/>
    <w:basedOn w:val="TableText10Bullet1Single"/>
    <w:qFormat/>
    <w:rsid w:val="00D64F2D"/>
    <w:pPr>
      <w:tabs>
        <w:tab w:val="clear" w:pos="216"/>
      </w:tabs>
      <w:ind w:left="648" w:hanging="216"/>
    </w:pPr>
  </w:style>
  <w:style w:type="paragraph" w:customStyle="1" w:styleId="TableText10Bullet3Double">
    <w:name w:val="~Table Text 10 Bullet #3 Double"/>
    <w:basedOn w:val="TableText10Bullet3Double0"/>
    <w:qFormat/>
    <w:rsid w:val="00D64F2D"/>
    <w:pPr>
      <w:shd w:val="clear" w:color="auto" w:fill="E5E8E8"/>
    </w:pPr>
  </w:style>
  <w:style w:type="paragraph" w:customStyle="1" w:styleId="TableText10Bullet3Double0">
    <w:name w:val="*Table Text 10 Bullet #3 Double"/>
    <w:basedOn w:val="TableText10Bullet3Single0"/>
    <w:qFormat/>
    <w:rsid w:val="00D64F2D"/>
    <w:pPr>
      <w:spacing w:after="60"/>
    </w:pPr>
  </w:style>
  <w:style w:type="paragraph" w:customStyle="1" w:styleId="TableText10Bullet2Single0">
    <w:name w:val="~Table Text 10 Bullet #2 Single"/>
    <w:basedOn w:val="TableText10Bullet2Single"/>
    <w:qFormat/>
    <w:rsid w:val="00D64F2D"/>
    <w:pPr>
      <w:shd w:val="clear" w:color="auto" w:fill="E5E8E8"/>
      <w:ind w:left="432" w:hanging="216"/>
    </w:pPr>
  </w:style>
  <w:style w:type="paragraph" w:customStyle="1" w:styleId="TableText8Bullet1Single0">
    <w:name w:val="~Table Text 8 Bullet #1 Single"/>
    <w:basedOn w:val="TableText8Bullet1Single"/>
    <w:qFormat/>
    <w:rsid w:val="00D64F2D"/>
    <w:pPr>
      <w:shd w:val="clear" w:color="auto" w:fill="E5E8E8"/>
    </w:pPr>
  </w:style>
  <w:style w:type="paragraph" w:customStyle="1" w:styleId="TableText11Double0">
    <w:name w:val="~Table Text 11 Double"/>
    <w:basedOn w:val="TableText11Double"/>
    <w:rsid w:val="005841A6"/>
    <w:pPr>
      <w:shd w:val="clear" w:color="auto" w:fill="DBDCDD"/>
    </w:pPr>
    <w:rPr>
      <w:color w:val="auto"/>
    </w:rPr>
  </w:style>
  <w:style w:type="paragraph" w:customStyle="1" w:styleId="TableText11Single0">
    <w:name w:val="~Table Text 11 Single"/>
    <w:basedOn w:val="TableText11Single"/>
    <w:rsid w:val="005841A6"/>
    <w:pPr>
      <w:shd w:val="clear" w:color="auto" w:fill="DBDCDD"/>
    </w:pPr>
    <w:rPr>
      <w:color w:val="auto"/>
    </w:rPr>
  </w:style>
  <w:style w:type="paragraph" w:customStyle="1" w:styleId="TableText8Bold0">
    <w:name w:val="~Table Text 8 Bold"/>
    <w:basedOn w:val="TableText8Bold"/>
    <w:rsid w:val="005841A6"/>
    <w:pPr>
      <w:shd w:val="clear" w:color="auto" w:fill="DBDCDD"/>
    </w:pPr>
    <w:rPr>
      <w:color w:val="auto"/>
    </w:rPr>
  </w:style>
  <w:style w:type="paragraph" w:customStyle="1" w:styleId="TableText8Bullet1Double0">
    <w:name w:val="~Table Text 8 Bullet #1 Double"/>
    <w:basedOn w:val="TableText8Bullet1Single"/>
    <w:qFormat/>
    <w:rsid w:val="00D64F2D"/>
    <w:pPr>
      <w:shd w:val="clear" w:color="auto" w:fill="E5E8E8"/>
    </w:pPr>
  </w:style>
  <w:style w:type="paragraph" w:customStyle="1" w:styleId="TableText8Bullet2Single0">
    <w:name w:val="~Table Text 8 Bullet #2 Single"/>
    <w:basedOn w:val="TableText8Bullet2Single"/>
    <w:qFormat/>
    <w:rsid w:val="00D64F2D"/>
    <w:pPr>
      <w:shd w:val="clear" w:color="auto" w:fill="E5E8E8"/>
    </w:pPr>
  </w:style>
  <w:style w:type="paragraph" w:customStyle="1" w:styleId="TableText11Bullet2Single0">
    <w:name w:val="~Table Text 11 Bullet #2 Single"/>
    <w:basedOn w:val="TableText11Bullet2Single"/>
    <w:qFormat/>
    <w:rsid w:val="00D64F2D"/>
    <w:pPr>
      <w:shd w:val="clear" w:color="auto" w:fill="E5E8E8"/>
    </w:pPr>
  </w:style>
  <w:style w:type="paragraph" w:customStyle="1" w:styleId="TableText11Bullet3Double">
    <w:name w:val="~Table Text 11 Bullet #3 Double"/>
    <w:basedOn w:val="TableText11Bullet3Double0"/>
    <w:qFormat/>
    <w:rsid w:val="00D64F2D"/>
    <w:pPr>
      <w:shd w:val="clear" w:color="auto" w:fill="E5E8E8"/>
    </w:pPr>
  </w:style>
  <w:style w:type="paragraph" w:customStyle="1" w:styleId="TableText11Bullet3Double0">
    <w:name w:val="*Table Text 11 Bullet #3 Double"/>
    <w:basedOn w:val="TableText10Bullet3Double0"/>
    <w:qFormat/>
    <w:rsid w:val="00D64F2D"/>
    <w:rPr>
      <w:sz w:val="22"/>
    </w:rPr>
  </w:style>
  <w:style w:type="paragraph" w:customStyle="1" w:styleId="TableText8Double0">
    <w:name w:val="~Table Text 8 Double"/>
    <w:basedOn w:val="TableText8Double"/>
    <w:rsid w:val="00643551"/>
    <w:pPr>
      <w:shd w:val="clear" w:color="auto" w:fill="DBDCDD"/>
    </w:pPr>
    <w:rPr>
      <w:color w:val="auto"/>
    </w:rPr>
  </w:style>
  <w:style w:type="paragraph" w:customStyle="1" w:styleId="TableText8Single0">
    <w:name w:val="~Table Text 8 Single"/>
    <w:basedOn w:val="TableText8Single"/>
    <w:rsid w:val="00643551"/>
    <w:pPr>
      <w:shd w:val="clear" w:color="auto" w:fill="DBDCDD"/>
    </w:pPr>
    <w:rPr>
      <w:color w:val="auto"/>
    </w:rPr>
  </w:style>
  <w:style w:type="paragraph" w:customStyle="1" w:styleId="TableFigureCaption0">
    <w:name w:val="~Table/Figure Caption"/>
    <w:basedOn w:val="TableFigureCaption"/>
    <w:rsid w:val="00643551"/>
    <w:pPr>
      <w:shd w:val="clear" w:color="auto" w:fill="DBDCDD"/>
    </w:pPr>
  </w:style>
  <w:style w:type="paragraph" w:styleId="TableofFigures">
    <w:name w:val="table of figures"/>
    <w:basedOn w:val="Normal"/>
    <w:next w:val="Normal"/>
    <w:semiHidden/>
    <w:pPr>
      <w:tabs>
        <w:tab w:val="right" w:leader="dot" w:pos="8856"/>
      </w:tabs>
      <w:ind w:left="1440" w:hanging="1440"/>
    </w:pPr>
  </w:style>
  <w:style w:type="paragraph" w:styleId="Index2">
    <w:name w:val="index 2"/>
    <w:basedOn w:val="Normal"/>
    <w:next w:val="Normal"/>
    <w:autoRedefine/>
    <w:semiHidden/>
    <w:pPr>
      <w:ind w:left="440" w:hanging="220"/>
    </w:pPr>
  </w:style>
  <w:style w:type="paragraph" w:styleId="Index3">
    <w:name w:val="index 3"/>
    <w:basedOn w:val="Normal"/>
    <w:next w:val="Normal"/>
    <w:autoRedefine/>
    <w:semiHidden/>
    <w:pPr>
      <w:ind w:left="660" w:hanging="220"/>
    </w:pPr>
  </w:style>
  <w:style w:type="paragraph" w:styleId="Index4">
    <w:name w:val="index 4"/>
    <w:basedOn w:val="Normal"/>
    <w:next w:val="Normal"/>
    <w:autoRedefine/>
    <w:semiHidden/>
    <w:pPr>
      <w:ind w:left="880" w:hanging="220"/>
    </w:pPr>
  </w:style>
  <w:style w:type="paragraph" w:styleId="Index5">
    <w:name w:val="index 5"/>
    <w:basedOn w:val="Normal"/>
    <w:next w:val="Normal"/>
    <w:autoRedefine/>
    <w:semiHidden/>
    <w:pPr>
      <w:numPr>
        <w:numId w:val="10"/>
      </w:numPr>
    </w:pPr>
  </w:style>
  <w:style w:type="paragraph" w:styleId="Index6">
    <w:name w:val="index 6"/>
    <w:basedOn w:val="Normal"/>
    <w:next w:val="Normal"/>
    <w:autoRedefine/>
    <w:semiHidden/>
    <w:pPr>
      <w:ind w:left="1320" w:hanging="220"/>
    </w:pPr>
  </w:style>
  <w:style w:type="paragraph" w:styleId="Index7">
    <w:name w:val="index 7"/>
    <w:basedOn w:val="Normal"/>
    <w:next w:val="Normal"/>
    <w:autoRedefine/>
    <w:semiHidden/>
    <w:pPr>
      <w:ind w:left="1540" w:hanging="220"/>
    </w:pPr>
  </w:style>
  <w:style w:type="paragraph" w:styleId="Index8">
    <w:name w:val="index 8"/>
    <w:basedOn w:val="Normal"/>
    <w:next w:val="Normal"/>
    <w:autoRedefine/>
    <w:semiHidden/>
    <w:pPr>
      <w:ind w:left="1760" w:hanging="220"/>
    </w:pPr>
  </w:style>
  <w:style w:type="paragraph" w:styleId="Index9">
    <w:name w:val="index 9"/>
    <w:basedOn w:val="Normal"/>
    <w:next w:val="Normal"/>
    <w:autoRedefine/>
    <w:semiHidden/>
    <w:pPr>
      <w:ind w:left="1980" w:hanging="220"/>
    </w:pPr>
  </w:style>
  <w:style w:type="paragraph" w:customStyle="1" w:styleId="CoverText3">
    <w:name w:val="*Cover Text 3"/>
    <w:basedOn w:val="CoverText2"/>
    <w:rsid w:val="00C81C23"/>
    <w:rPr>
      <w:rFonts w:cs="Arial"/>
      <w:color w:val="000000"/>
      <w:sz w:val="32"/>
      <w:szCs w:val="32"/>
    </w:rPr>
  </w:style>
  <w:style w:type="paragraph" w:customStyle="1" w:styleId="Figure">
    <w:name w:val="*Figure"/>
    <w:basedOn w:val="BodyText"/>
    <w:next w:val="BodyText"/>
    <w:pPr>
      <w:jc w:val="center"/>
    </w:pPr>
  </w:style>
  <w:style w:type="paragraph" w:customStyle="1" w:styleId="Copyright">
    <w:name w:val="*Copyright"/>
    <w:basedOn w:val="ConfidentialityNotice"/>
    <w:next w:val="BodyText"/>
    <w:rsid w:val="00370AF1"/>
    <w:pPr>
      <w:spacing w:before="600"/>
    </w:pPr>
  </w:style>
  <w:style w:type="paragraph" w:customStyle="1" w:styleId="Note">
    <w:name w:val="*Note"/>
    <w:basedOn w:val="BodyText"/>
    <w:next w:val="BodyText"/>
    <w:pPr>
      <w:ind w:left="720" w:hanging="720"/>
    </w:pPr>
  </w:style>
  <w:style w:type="paragraph" w:customStyle="1" w:styleId="Reference">
    <w:name w:val="*Reference"/>
    <w:basedOn w:val="BodyText"/>
    <w:next w:val="BodyText"/>
    <w:pPr>
      <w:ind w:left="1440" w:hanging="1440"/>
    </w:pPr>
  </w:style>
  <w:style w:type="paragraph" w:customStyle="1" w:styleId="Website">
    <w:name w:val="*Website"/>
    <w:basedOn w:val="BodyText"/>
    <w:next w:val="BodyText"/>
    <w:rsid w:val="00C0144A"/>
    <w:pPr>
      <w:ind w:left="1080" w:hanging="1080"/>
    </w:pPr>
  </w:style>
  <w:style w:type="character" w:styleId="FootnoteReference">
    <w:name w:val="footnote reference"/>
    <w:semiHidden/>
    <w:rPr>
      <w:vertAlign w:val="superscript"/>
    </w:rPr>
  </w:style>
  <w:style w:type="paragraph" w:styleId="FootnoteText">
    <w:name w:val="footnote text"/>
    <w:basedOn w:val="Normal"/>
    <w:semiHidden/>
    <w:rPr>
      <w:sz w:val="20"/>
    </w:rPr>
  </w:style>
  <w:style w:type="paragraph" w:customStyle="1" w:styleId="FootnoteText0">
    <w:name w:val="*Footnote Text"/>
    <w:basedOn w:val="BodyText"/>
    <w:qFormat/>
    <w:rsid w:val="00BB37D9"/>
    <w:pPr>
      <w:spacing w:after="0"/>
      <w:ind w:left="144" w:hanging="144"/>
    </w:pPr>
    <w:rPr>
      <w:sz w:val="18"/>
    </w:rPr>
  </w:style>
  <w:style w:type="character" w:customStyle="1" w:styleId="FootnoteReference0">
    <w:name w:val="*Footnote Reference"/>
    <w:rPr>
      <w:rFonts w:ascii="Arial" w:hAnsi="Arial"/>
      <w:vertAlign w:val="superscript"/>
    </w:rPr>
  </w:style>
  <w:style w:type="paragraph" w:customStyle="1" w:styleId="TableHeading10">
    <w:name w:val="*Table Heading 10"/>
    <w:basedOn w:val="TableText10Bold"/>
    <w:rsid w:val="00681802"/>
    <w:pPr>
      <w:keepNext/>
      <w:shd w:val="clear" w:color="auto" w:fill="00B388"/>
      <w:spacing w:line="240" w:lineRule="atLeast"/>
      <w:jc w:val="center"/>
    </w:pPr>
    <w:rPr>
      <w:color w:val="FFFFFF"/>
    </w:rPr>
  </w:style>
  <w:style w:type="paragraph" w:customStyle="1" w:styleId="TableHeading100">
    <w:name w:val="~Table Heading 10"/>
    <w:basedOn w:val="TableText10Bold0"/>
    <w:rsid w:val="004269EB"/>
    <w:pPr>
      <w:keepNext/>
      <w:jc w:val="center"/>
    </w:pPr>
  </w:style>
  <w:style w:type="paragraph" w:customStyle="1" w:styleId="TableHeading11">
    <w:name w:val="*Table Heading 11"/>
    <w:basedOn w:val="TableHeading10"/>
    <w:rPr>
      <w:sz w:val="22"/>
    </w:rPr>
  </w:style>
  <w:style w:type="paragraph" w:customStyle="1" w:styleId="TableSubheading11">
    <w:name w:val="*Table Subheading 11"/>
    <w:basedOn w:val="TableSubheading10"/>
    <w:rsid w:val="00B76F85"/>
    <w:rPr>
      <w:sz w:val="22"/>
    </w:rPr>
  </w:style>
  <w:style w:type="paragraph" w:customStyle="1" w:styleId="TableSubheading8">
    <w:name w:val="*Table Subheading 8"/>
    <w:basedOn w:val="TableSubheading10"/>
    <w:rsid w:val="00B76F85"/>
    <w:rPr>
      <w:sz w:val="16"/>
    </w:rPr>
  </w:style>
  <w:style w:type="paragraph" w:customStyle="1" w:styleId="TableHeading8">
    <w:name w:val="*Table Heading 8"/>
    <w:basedOn w:val="TableHeading10"/>
    <w:rsid w:val="005011FD"/>
    <w:rPr>
      <w:sz w:val="16"/>
    </w:rPr>
  </w:style>
  <w:style w:type="paragraph" w:customStyle="1" w:styleId="TableHeading110">
    <w:name w:val="~Table Heading 11"/>
    <w:basedOn w:val="TableHeading100"/>
    <w:rPr>
      <w:sz w:val="22"/>
    </w:rPr>
  </w:style>
  <w:style w:type="paragraph" w:customStyle="1" w:styleId="TableHeading80">
    <w:name w:val="~Table Heading 8"/>
    <w:basedOn w:val="TableHeading100"/>
    <w:rsid w:val="004269EB"/>
    <w:rPr>
      <w:sz w:val="16"/>
    </w:rPr>
  </w:style>
  <w:style w:type="paragraph" w:styleId="Caption">
    <w:name w:val="caption"/>
    <w:basedOn w:val="BodyText"/>
    <w:next w:val="BodyText"/>
    <w:qFormat/>
    <w:rPr>
      <w:b/>
      <w:bCs/>
      <w:sz w:val="20"/>
    </w:rPr>
  </w:style>
  <w:style w:type="character" w:styleId="CommentReference">
    <w:name w:val="annotation reference"/>
    <w:semiHidden/>
    <w:rPr>
      <w:sz w:val="16"/>
      <w:szCs w:val="16"/>
    </w:rPr>
  </w:style>
  <w:style w:type="paragraph" w:styleId="CommentText">
    <w:name w:val="annotation text"/>
    <w:basedOn w:val="Normal"/>
    <w:semiHidden/>
    <w:rPr>
      <w:sz w:val="20"/>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sz w:val="20"/>
    </w:rPr>
  </w:style>
  <w:style w:type="character" w:styleId="EndnoteReference">
    <w:name w:val="endnote reference"/>
    <w:semiHidden/>
    <w:rPr>
      <w:vertAlign w:val="superscript"/>
    </w:rPr>
  </w:style>
  <w:style w:type="paragraph" w:styleId="EndnoteText">
    <w:name w:val="endnote text"/>
    <w:basedOn w:val="Normal"/>
    <w:semiHidden/>
    <w:rPr>
      <w:sz w:val="20"/>
    </w:rPr>
  </w:style>
  <w:style w:type="paragraph" w:styleId="IndexHeading">
    <w:name w:val="index heading"/>
    <w:basedOn w:val="Normal"/>
    <w:next w:val="Index1"/>
    <w:semiHidden/>
    <w:rPr>
      <w:rFonts w:cs="Arial"/>
      <w:b/>
      <w:bCs/>
    </w:rPr>
  </w:style>
  <w:style w:type="paragraph" w:customStyle="1" w:styleId="ActionCaption">
    <w:name w:val="*Action Caption"/>
    <w:basedOn w:val="BodyText"/>
    <w:next w:val="BodyText"/>
    <w:pPr>
      <w:keepNext/>
    </w:pPr>
    <w:rPr>
      <w:i/>
      <w:sz w:val="20"/>
    </w:r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color w:val="000000"/>
      <w:lang w:val="en-US" w:eastAsia="en-US"/>
    </w:rPr>
  </w:style>
  <w:style w:type="paragraph" w:styleId="TableofAuthorities">
    <w:name w:val="table of authorities"/>
    <w:basedOn w:val="Normal"/>
    <w:next w:val="Normal"/>
    <w:semiHidden/>
    <w:pPr>
      <w:ind w:left="220" w:hanging="220"/>
    </w:pPr>
  </w:style>
  <w:style w:type="paragraph" w:styleId="TOAHeading">
    <w:name w:val="toa heading"/>
    <w:basedOn w:val="Normal"/>
    <w:next w:val="Normal"/>
    <w:semiHidden/>
    <w:pPr>
      <w:spacing w:before="120"/>
    </w:pPr>
    <w:rPr>
      <w:rFonts w:cs="Arial"/>
      <w:b/>
      <w:bCs/>
      <w:sz w:val="24"/>
      <w:szCs w:val="24"/>
    </w:rPr>
  </w:style>
  <w:style w:type="paragraph" w:customStyle="1" w:styleId="HPEntityDetail">
    <w:name w:val="HP Entity Detail"/>
    <w:rsid w:val="009B45A0"/>
    <w:pPr>
      <w:framePr w:hSpace="144" w:wrap="around" w:vAnchor="page" w:hAnchor="margin" w:y="865"/>
      <w:ind w:left="2736"/>
    </w:pPr>
    <w:rPr>
      <w:rFonts w:ascii="Arial" w:hAnsi="Arial"/>
      <w:color w:val="000000"/>
      <w:sz w:val="18"/>
      <w:szCs w:val="18"/>
      <w:lang w:val="en-US" w:eastAsia="en-US"/>
    </w:rPr>
  </w:style>
  <w:style w:type="paragraph" w:customStyle="1" w:styleId="HPRecipientData">
    <w:name w:val="HP Recipient Data"/>
    <w:rsid w:val="009B45A0"/>
    <w:pPr>
      <w:spacing w:after="20"/>
      <w:ind w:left="2736"/>
    </w:pPr>
    <w:rPr>
      <w:rFonts w:ascii="Arial" w:eastAsia="Times" w:hAnsi="Arial" w:cs="Arial"/>
      <w:sz w:val="18"/>
      <w:szCs w:val="18"/>
      <w:lang w:val="en-US" w:eastAsia="en-US"/>
    </w:rPr>
  </w:style>
  <w:style w:type="paragraph" w:customStyle="1" w:styleId="HPSenderData">
    <w:name w:val="HP Sender Data"/>
    <w:basedOn w:val="HPSender"/>
    <w:rsid w:val="00DA2057"/>
    <w:rPr>
      <w:szCs w:val="18"/>
    </w:rPr>
  </w:style>
  <w:style w:type="paragraph" w:customStyle="1" w:styleId="HPSender">
    <w:name w:val="HP Sender"/>
    <w:next w:val="HPSenderData"/>
    <w:link w:val="HPSenderChar"/>
    <w:rsid w:val="00FD3A57"/>
    <w:rPr>
      <w:rFonts w:ascii="Arial" w:eastAsia="Times" w:hAnsi="Arial" w:cs="Arial"/>
      <w:sz w:val="18"/>
      <w:szCs w:val="16"/>
      <w:lang w:val="en-US" w:eastAsia="en-US"/>
    </w:rPr>
  </w:style>
  <w:style w:type="character" w:customStyle="1" w:styleId="HPSenderChar">
    <w:name w:val="HP Sender Char"/>
    <w:link w:val="HPSender"/>
    <w:rsid w:val="00FD3A57"/>
    <w:rPr>
      <w:rFonts w:ascii="Arial" w:eastAsia="Times" w:hAnsi="Arial" w:cs="Arial"/>
      <w:sz w:val="18"/>
      <w:szCs w:val="16"/>
    </w:rPr>
  </w:style>
  <w:style w:type="paragraph" w:customStyle="1" w:styleId="HPBasicText">
    <w:name w:val="HP_BasicText"/>
    <w:rsid w:val="00FD3A57"/>
    <w:pPr>
      <w:spacing w:after="120"/>
      <w:ind w:left="2736"/>
    </w:pPr>
    <w:rPr>
      <w:rFonts w:ascii="Arial" w:hAnsi="Arial"/>
      <w:szCs w:val="18"/>
      <w:lang w:val="en-US" w:eastAsia="en-US"/>
    </w:rPr>
  </w:style>
  <w:style w:type="paragraph" w:customStyle="1" w:styleId="HPBullet">
    <w:name w:val="HP_Bullet"/>
    <w:basedOn w:val="HPBasicText"/>
    <w:rsid w:val="00D16668"/>
    <w:pPr>
      <w:numPr>
        <w:numId w:val="8"/>
      </w:numPr>
      <w:spacing w:after="0"/>
    </w:pPr>
  </w:style>
  <w:style w:type="paragraph" w:customStyle="1" w:styleId="HPLogo">
    <w:name w:val="HP Logo"/>
    <w:basedOn w:val="Normal"/>
    <w:pPr>
      <w:framePr w:hSpace="141" w:wrap="around" w:vAnchor="page" w:hAnchor="margin" w:xAlign="right" w:y="1555"/>
      <w:jc w:val="right"/>
    </w:pPr>
    <w:rPr>
      <w:color w:val="auto"/>
      <w:sz w:val="16"/>
      <w:szCs w:val="18"/>
    </w:rPr>
  </w:style>
  <w:style w:type="paragraph" w:customStyle="1" w:styleId="HPPropDate">
    <w:name w:val="HP Prop Date"/>
    <w:basedOn w:val="HPRecipientData"/>
    <w:rsid w:val="009B45A0"/>
  </w:style>
  <w:style w:type="paragraph" w:customStyle="1" w:styleId="BodyTextSideIdea">
    <w:name w:val="*Body Text SideIdea"/>
    <w:basedOn w:val="BodyText"/>
    <w:qFormat/>
    <w:rsid w:val="00F5623E"/>
    <w:rPr>
      <w:i/>
      <w:color w:val="auto"/>
      <w:sz w:val="20"/>
    </w:rPr>
  </w:style>
  <w:style w:type="paragraph" w:customStyle="1" w:styleId="HPFullPage">
    <w:name w:val="HP Full Page"/>
    <w:rsid w:val="00E8050A"/>
    <w:rPr>
      <w:rFonts w:ascii="Arial" w:eastAsia="Times New Roman" w:hAnsi="Arial"/>
      <w:sz w:val="16"/>
      <w:szCs w:val="18"/>
      <w:lang w:val="en-US" w:eastAsia="en-US"/>
    </w:rPr>
  </w:style>
  <w:style w:type="paragraph" w:customStyle="1" w:styleId="CvrLtrBullet1Single">
    <w:name w:val="*Cvr Ltr Bullet #1 Single"/>
    <w:basedOn w:val="Bullet1Single"/>
    <w:qFormat/>
    <w:rsid w:val="001D44BC"/>
    <w:rPr>
      <w:sz w:val="20"/>
    </w:rPr>
  </w:style>
  <w:style w:type="paragraph" w:customStyle="1" w:styleId="CvrLtrBullet1Double">
    <w:name w:val="*Cvr Ltr Bullet #1 Double"/>
    <w:basedOn w:val="CvrLtrBullet1Single"/>
    <w:qFormat/>
    <w:rsid w:val="001D44BC"/>
    <w:pPr>
      <w:spacing w:after="120"/>
    </w:pPr>
  </w:style>
  <w:style w:type="paragraph" w:customStyle="1" w:styleId="NumbersSingle">
    <w:name w:val="*Numbers Single"/>
    <w:basedOn w:val="Numbers1Single"/>
    <w:qFormat/>
    <w:rsid w:val="001C7029"/>
  </w:style>
  <w:style w:type="paragraph" w:customStyle="1" w:styleId="NumbersDouble0">
    <w:name w:val="*Numbers Double"/>
    <w:basedOn w:val="Numbers1Double"/>
    <w:qFormat/>
    <w:rsid w:val="001C7029"/>
  </w:style>
  <w:style w:type="paragraph" w:customStyle="1" w:styleId="TableText9Single">
    <w:name w:val="*Table Text 9 Single"/>
    <w:basedOn w:val="TableText10Single"/>
    <w:qFormat/>
    <w:rsid w:val="001F7F58"/>
    <w:rPr>
      <w:sz w:val="18"/>
    </w:rPr>
  </w:style>
  <w:style w:type="paragraph" w:customStyle="1" w:styleId="TableText10BoldDouble">
    <w:name w:val="*Table Text 10 Bold Double"/>
    <w:basedOn w:val="TableText10Double"/>
    <w:qFormat/>
    <w:rsid w:val="00675ABA"/>
    <w:rPr>
      <w:b/>
    </w:rPr>
  </w:style>
  <w:style w:type="paragraph" w:customStyle="1" w:styleId="TableText11BoldDouble">
    <w:name w:val="*Table Text 11 Bold Double"/>
    <w:basedOn w:val="TableText11Double"/>
    <w:qFormat/>
    <w:rsid w:val="00675ABA"/>
    <w:rPr>
      <w:b/>
    </w:rPr>
  </w:style>
  <w:style w:type="paragraph" w:customStyle="1" w:styleId="TableText9Double">
    <w:name w:val="*Table Text 9 Double"/>
    <w:basedOn w:val="TableText10Double"/>
    <w:qFormat/>
    <w:rsid w:val="001F7F58"/>
    <w:rPr>
      <w:sz w:val="18"/>
    </w:rPr>
  </w:style>
  <w:style w:type="paragraph" w:customStyle="1" w:styleId="TableText9Bold">
    <w:name w:val="*Table Text 9 Bold"/>
    <w:basedOn w:val="TableText10Bold"/>
    <w:qFormat/>
    <w:rsid w:val="001F7F58"/>
    <w:rPr>
      <w:sz w:val="18"/>
    </w:rPr>
  </w:style>
  <w:style w:type="paragraph" w:customStyle="1" w:styleId="TableText9BoldDouble">
    <w:name w:val="*Table Text 9 Bold Double"/>
    <w:basedOn w:val="TableText10BoldDouble"/>
    <w:qFormat/>
    <w:rsid w:val="001F7F58"/>
    <w:rPr>
      <w:sz w:val="18"/>
    </w:rPr>
  </w:style>
  <w:style w:type="paragraph" w:customStyle="1" w:styleId="TableText11Bullet1Double">
    <w:name w:val="*Table Text 11 Bullet #1 Double"/>
    <w:basedOn w:val="TableText10Bullet1Double"/>
    <w:qFormat/>
    <w:rsid w:val="00D64F2D"/>
    <w:rPr>
      <w:sz w:val="22"/>
    </w:rPr>
  </w:style>
  <w:style w:type="paragraph" w:customStyle="1" w:styleId="TableText8Bullet2Double0">
    <w:name w:val="~Table Text 8 Bullet #2 Double"/>
    <w:basedOn w:val="TableText8Bullet2Double"/>
    <w:qFormat/>
    <w:rsid w:val="00D64F2D"/>
    <w:pPr>
      <w:shd w:val="clear" w:color="auto" w:fill="E5E8E8"/>
    </w:pPr>
  </w:style>
  <w:style w:type="paragraph" w:customStyle="1" w:styleId="TableText11Bullet2Double">
    <w:name w:val="*Table Text 11 Bullet #2 Double"/>
    <w:basedOn w:val="TableText10Bullet2Double"/>
    <w:qFormat/>
    <w:rsid w:val="00D64F2D"/>
    <w:pPr>
      <w:ind w:left="432" w:hanging="216"/>
    </w:pPr>
    <w:rPr>
      <w:sz w:val="22"/>
    </w:rPr>
  </w:style>
  <w:style w:type="paragraph" w:customStyle="1" w:styleId="TableText9Bullet1Single0">
    <w:name w:val="~Table Text 9 Bullet #1 Single"/>
    <w:basedOn w:val="TableText9Bullet1Single"/>
    <w:qFormat/>
    <w:rsid w:val="00D64F2D"/>
    <w:pPr>
      <w:shd w:val="clear" w:color="auto" w:fill="E5E8E8"/>
    </w:pPr>
  </w:style>
  <w:style w:type="paragraph" w:customStyle="1" w:styleId="TableText9Bullet2Double">
    <w:name w:val="*Table Text 9 Bullet #2 Double"/>
    <w:basedOn w:val="TableText10Bullet2Double"/>
    <w:qFormat/>
    <w:rsid w:val="00D64F2D"/>
    <w:pPr>
      <w:ind w:left="432" w:hanging="216"/>
    </w:pPr>
    <w:rPr>
      <w:sz w:val="18"/>
    </w:rPr>
  </w:style>
  <w:style w:type="paragraph" w:customStyle="1" w:styleId="Bullet4SubtextDouble">
    <w:name w:val="*Bullet #4 Subtext Double"/>
    <w:basedOn w:val="BodyText"/>
    <w:qFormat/>
    <w:rsid w:val="00D64F2D"/>
    <w:pPr>
      <w:ind w:left="1440"/>
    </w:pPr>
  </w:style>
  <w:style w:type="paragraph" w:customStyle="1" w:styleId="Bullet4SubtextSingle">
    <w:name w:val="*Bullet #4 Subtext Single"/>
    <w:basedOn w:val="Bullet4SubtextDouble"/>
    <w:qFormat/>
    <w:rsid w:val="00D64F2D"/>
    <w:pPr>
      <w:spacing w:after="0"/>
    </w:pPr>
  </w:style>
  <w:style w:type="paragraph" w:customStyle="1" w:styleId="Bullet5SubtextDouble">
    <w:name w:val="*Bullet #5 Subtext Double"/>
    <w:basedOn w:val="BodyText"/>
    <w:qFormat/>
    <w:rsid w:val="00D64F2D"/>
    <w:pPr>
      <w:ind w:left="1800"/>
    </w:pPr>
  </w:style>
  <w:style w:type="paragraph" w:customStyle="1" w:styleId="Bullet5SubtextSingle">
    <w:name w:val="*Bullet #5 Subtext Single"/>
    <w:basedOn w:val="Bullet5SubtextDouble"/>
    <w:qFormat/>
    <w:rsid w:val="00D64F2D"/>
    <w:pPr>
      <w:spacing w:after="0"/>
    </w:pPr>
  </w:style>
  <w:style w:type="paragraph" w:customStyle="1" w:styleId="TableText8Bullet3Double">
    <w:name w:val="*Table Text 8 Bullet #3 Double"/>
    <w:basedOn w:val="TableText10Bullet3Double0"/>
    <w:qFormat/>
    <w:rsid w:val="00D64F2D"/>
    <w:rPr>
      <w:sz w:val="16"/>
    </w:rPr>
  </w:style>
  <w:style w:type="paragraph" w:customStyle="1" w:styleId="TableText11Bullet3Single">
    <w:name w:val="*Table Text 11 Bullet #3 Single"/>
    <w:basedOn w:val="TableText10Bullet3Single0"/>
    <w:qFormat/>
    <w:rsid w:val="00D64F2D"/>
    <w:rPr>
      <w:sz w:val="22"/>
    </w:rPr>
  </w:style>
  <w:style w:type="paragraph" w:customStyle="1" w:styleId="NumbersBoldDouble">
    <w:name w:val="*Numbers Bold Double"/>
    <w:basedOn w:val="Numbers1Double"/>
    <w:qFormat/>
    <w:rsid w:val="00497D59"/>
    <w:rPr>
      <w:b/>
    </w:rPr>
  </w:style>
  <w:style w:type="paragraph" w:customStyle="1" w:styleId="NumbersAutoBoldDouble">
    <w:name w:val="*Numbers (Auto) Bold Double"/>
    <w:basedOn w:val="NumbersAutoDouble"/>
    <w:qFormat/>
    <w:rsid w:val="00497D59"/>
    <w:rPr>
      <w:b/>
    </w:rPr>
  </w:style>
  <w:style w:type="paragraph" w:customStyle="1" w:styleId="Figure0">
    <w:name w:val="~Figure"/>
    <w:basedOn w:val="BodyText0"/>
    <w:qFormat/>
    <w:rsid w:val="00D5377F"/>
    <w:pPr>
      <w:jc w:val="center"/>
    </w:pPr>
  </w:style>
  <w:style w:type="paragraph" w:customStyle="1" w:styleId="TableText8Bullet3Single">
    <w:name w:val="*Table Text 8 Bullet #3 Single"/>
    <w:basedOn w:val="TableText10Bullet3Single0"/>
    <w:qFormat/>
    <w:rsid w:val="00D64F2D"/>
    <w:rPr>
      <w:sz w:val="16"/>
    </w:rPr>
  </w:style>
  <w:style w:type="paragraph" w:customStyle="1" w:styleId="TableText9Bullet1Double">
    <w:name w:val="*Table Text 9 Bullet #1 Double"/>
    <w:basedOn w:val="TableText10Bullet1Double"/>
    <w:qFormat/>
    <w:rsid w:val="00D64F2D"/>
    <w:rPr>
      <w:sz w:val="18"/>
    </w:rPr>
  </w:style>
  <w:style w:type="paragraph" w:customStyle="1" w:styleId="TableText9Bullet3Double">
    <w:name w:val="*Table Text 9 Bullet #3 Double"/>
    <w:basedOn w:val="TableText10Bullet3Double0"/>
    <w:qFormat/>
    <w:rsid w:val="00D64F2D"/>
    <w:rPr>
      <w:sz w:val="18"/>
    </w:rPr>
  </w:style>
  <w:style w:type="paragraph" w:customStyle="1" w:styleId="TableText9Bullet3Single">
    <w:name w:val="*Table Text 9 Bullet #3 Single"/>
    <w:basedOn w:val="TableText10Bullet3Single0"/>
    <w:qFormat/>
    <w:rsid w:val="00D64F2D"/>
    <w:rPr>
      <w:sz w:val="18"/>
    </w:rPr>
  </w:style>
  <w:style w:type="paragraph" w:customStyle="1" w:styleId="TableHeading9">
    <w:name w:val="*Table Heading 9"/>
    <w:basedOn w:val="TableHeading10"/>
    <w:qFormat/>
    <w:rsid w:val="009C03DC"/>
    <w:rPr>
      <w:sz w:val="18"/>
    </w:rPr>
  </w:style>
  <w:style w:type="paragraph" w:customStyle="1" w:styleId="Subheading2">
    <w:name w:val="*Subheading 2"/>
    <w:basedOn w:val="Subheading"/>
    <w:next w:val="BodyText"/>
    <w:qFormat/>
    <w:rsid w:val="00DF029A"/>
    <w:rPr>
      <w:i/>
    </w:rPr>
  </w:style>
  <w:style w:type="paragraph" w:customStyle="1" w:styleId="AttachmentList">
    <w:name w:val="*Attachment List"/>
    <w:basedOn w:val="BodyText"/>
    <w:qFormat/>
    <w:rsid w:val="002C1E8A"/>
    <w:pPr>
      <w:outlineLvl w:val="1"/>
    </w:pPr>
  </w:style>
  <w:style w:type="paragraph" w:customStyle="1" w:styleId="ListofFiguresTables">
    <w:name w:val="*List of Figures/Tables"/>
    <w:basedOn w:val="TableofContents"/>
    <w:next w:val="BodyText"/>
    <w:qFormat/>
    <w:rsid w:val="005C4175"/>
    <w:pPr>
      <w:pageBreakBefore w:val="0"/>
    </w:pPr>
  </w:style>
  <w:style w:type="paragraph" w:customStyle="1" w:styleId="NumbersAuto0">
    <w:name w:val="*Numbers (Auto)"/>
    <w:basedOn w:val="NumbersAutoSingle"/>
    <w:qFormat/>
    <w:rsid w:val="00A51E18"/>
  </w:style>
  <w:style w:type="paragraph" w:customStyle="1" w:styleId="Numbers">
    <w:name w:val="*Numbers"/>
    <w:basedOn w:val="Numbers1Single"/>
    <w:qFormat/>
    <w:rsid w:val="00A51E18"/>
  </w:style>
  <w:style w:type="paragraph" w:customStyle="1" w:styleId="Numbers2Single">
    <w:name w:val="*Numbers #2 Single"/>
    <w:basedOn w:val="Numbers1Single"/>
    <w:qFormat/>
    <w:rsid w:val="00FE6614"/>
    <w:pPr>
      <w:ind w:left="727" w:hanging="547"/>
    </w:pPr>
  </w:style>
  <w:style w:type="paragraph" w:customStyle="1" w:styleId="Numbers2Double">
    <w:name w:val="*Numbers #2 Double"/>
    <w:basedOn w:val="Numbers2Single"/>
    <w:qFormat/>
    <w:rsid w:val="00FE6614"/>
    <w:pPr>
      <w:spacing w:after="120"/>
    </w:pPr>
  </w:style>
  <w:style w:type="paragraph" w:customStyle="1" w:styleId="Numbers3Single">
    <w:name w:val="*Numbers #3 Single"/>
    <w:basedOn w:val="Numbers1Single"/>
    <w:qFormat/>
    <w:rsid w:val="001C7029"/>
    <w:pPr>
      <w:ind w:left="1080" w:hanging="720"/>
    </w:pPr>
  </w:style>
  <w:style w:type="paragraph" w:customStyle="1" w:styleId="Numbers3Double">
    <w:name w:val="*Numbers #3 Double"/>
    <w:basedOn w:val="Numbers3Single"/>
    <w:qFormat/>
    <w:rsid w:val="001C7029"/>
    <w:pPr>
      <w:spacing w:after="120"/>
    </w:pPr>
  </w:style>
  <w:style w:type="paragraph" w:customStyle="1" w:styleId="Numbers4Single">
    <w:name w:val="*Numbers #4 Single"/>
    <w:basedOn w:val="Numbers1Single"/>
    <w:qFormat/>
    <w:rsid w:val="00EB7079"/>
    <w:pPr>
      <w:ind w:left="1440" w:hanging="900"/>
    </w:pPr>
  </w:style>
  <w:style w:type="paragraph" w:customStyle="1" w:styleId="Numbers4Double">
    <w:name w:val="*Numbers #4 Double"/>
    <w:basedOn w:val="Numbers4Single"/>
    <w:qFormat/>
    <w:rsid w:val="00EB7079"/>
    <w:pPr>
      <w:spacing w:after="120"/>
      <w:ind w:left="1454" w:hanging="907"/>
    </w:pPr>
  </w:style>
  <w:style w:type="paragraph" w:customStyle="1" w:styleId="Numbers5Single">
    <w:name w:val="*Numbers #5 Single"/>
    <w:basedOn w:val="Numbers1Single"/>
    <w:qFormat/>
    <w:rsid w:val="00EB7079"/>
    <w:pPr>
      <w:ind w:left="1800" w:hanging="1080"/>
    </w:pPr>
  </w:style>
  <w:style w:type="paragraph" w:customStyle="1" w:styleId="Numbers5Double">
    <w:name w:val="*Numbers #5 Double"/>
    <w:basedOn w:val="Numbers5Single"/>
    <w:qFormat/>
    <w:rsid w:val="00EB7079"/>
    <w:pPr>
      <w:spacing w:after="120"/>
    </w:pPr>
  </w:style>
  <w:style w:type="paragraph" w:customStyle="1" w:styleId="Numbers0">
    <w:name w:val="~Numbers"/>
    <w:basedOn w:val="Numbers1Single0"/>
    <w:qFormat/>
    <w:rsid w:val="0095017A"/>
  </w:style>
  <w:style w:type="paragraph" w:customStyle="1" w:styleId="Numbers2Single0">
    <w:name w:val="~Numbers #2 Single"/>
    <w:basedOn w:val="Bullet2Single"/>
    <w:qFormat/>
    <w:rsid w:val="00CF7D7B"/>
    <w:pPr>
      <w:tabs>
        <w:tab w:val="clear" w:pos="360"/>
        <w:tab w:val="left" w:pos="180"/>
      </w:tabs>
    </w:pPr>
  </w:style>
  <w:style w:type="paragraph" w:customStyle="1" w:styleId="Numbers2Double0">
    <w:name w:val="~Numbers #2 Double"/>
    <w:basedOn w:val="Bullet2Double0"/>
    <w:qFormat/>
    <w:rsid w:val="00CF7D7B"/>
    <w:pPr>
      <w:tabs>
        <w:tab w:val="clear" w:pos="360"/>
        <w:tab w:val="left" w:pos="180"/>
      </w:tabs>
    </w:pPr>
  </w:style>
  <w:style w:type="paragraph" w:customStyle="1" w:styleId="Numbers3Single0">
    <w:name w:val="~Numbers #3 Single"/>
    <w:basedOn w:val="Bullet3Single"/>
    <w:qFormat/>
    <w:rsid w:val="00CF7D7B"/>
    <w:pPr>
      <w:tabs>
        <w:tab w:val="clear" w:pos="720"/>
        <w:tab w:val="left" w:pos="360"/>
      </w:tabs>
    </w:pPr>
  </w:style>
  <w:style w:type="paragraph" w:customStyle="1" w:styleId="Numbers3Double0">
    <w:name w:val="~Numbers #3 Double"/>
    <w:basedOn w:val="Bullet3Double0"/>
    <w:qFormat/>
    <w:rsid w:val="00CF7D7B"/>
    <w:pPr>
      <w:tabs>
        <w:tab w:val="clear" w:pos="720"/>
        <w:tab w:val="left" w:pos="360"/>
      </w:tabs>
    </w:pPr>
  </w:style>
  <w:style w:type="paragraph" w:customStyle="1" w:styleId="Numbers4Single0">
    <w:name w:val="~Numbers #4 Single"/>
    <w:basedOn w:val="Bullet4Single"/>
    <w:qFormat/>
    <w:rsid w:val="00CF7D7B"/>
    <w:pPr>
      <w:tabs>
        <w:tab w:val="clear" w:pos="1080"/>
        <w:tab w:val="left" w:pos="540"/>
      </w:tabs>
    </w:pPr>
  </w:style>
  <w:style w:type="paragraph" w:customStyle="1" w:styleId="Numbers4Double0">
    <w:name w:val="~Numbers #4 Double"/>
    <w:basedOn w:val="Bullet4Double"/>
    <w:qFormat/>
    <w:rsid w:val="00CF7D7B"/>
    <w:pPr>
      <w:tabs>
        <w:tab w:val="clear" w:pos="1080"/>
        <w:tab w:val="left" w:pos="540"/>
      </w:tabs>
    </w:pPr>
  </w:style>
  <w:style w:type="paragraph" w:customStyle="1" w:styleId="Numbers5Single0">
    <w:name w:val="~Numbers #5 Single"/>
    <w:basedOn w:val="Bullet5Single"/>
    <w:qFormat/>
    <w:rsid w:val="00CF7D7B"/>
    <w:pPr>
      <w:tabs>
        <w:tab w:val="clear" w:pos="1440"/>
        <w:tab w:val="left" w:pos="720"/>
      </w:tabs>
    </w:pPr>
  </w:style>
  <w:style w:type="paragraph" w:customStyle="1" w:styleId="Numbers5Double0">
    <w:name w:val="~Numbers #5 Double"/>
    <w:basedOn w:val="Bullet5Double"/>
    <w:qFormat/>
    <w:rsid w:val="00CF7D7B"/>
    <w:pPr>
      <w:tabs>
        <w:tab w:val="clear" w:pos="1440"/>
        <w:tab w:val="left" w:pos="720"/>
      </w:tabs>
    </w:pPr>
  </w:style>
  <w:style w:type="paragraph" w:customStyle="1" w:styleId="HPBulletDouble">
    <w:name w:val="HP_Bullet Double"/>
    <w:basedOn w:val="HPBullet"/>
    <w:qFormat/>
    <w:rsid w:val="00D16668"/>
    <w:pPr>
      <w:spacing w:after="120"/>
    </w:pPr>
  </w:style>
  <w:style w:type="paragraph" w:customStyle="1" w:styleId="CvrLtrDetail">
    <w:name w:val="*Cvr Ltr Detail"/>
    <w:basedOn w:val="BodyText"/>
    <w:qFormat/>
    <w:rsid w:val="000757AF"/>
    <w:pPr>
      <w:spacing w:after="20"/>
    </w:pPr>
    <w:rPr>
      <w:sz w:val="18"/>
    </w:rPr>
  </w:style>
  <w:style w:type="paragraph" w:customStyle="1" w:styleId="CvrLtrBodyText">
    <w:name w:val="*Cvr Ltr Body Text"/>
    <w:basedOn w:val="BodyText"/>
    <w:qFormat/>
    <w:rsid w:val="000757AF"/>
    <w:rPr>
      <w:sz w:val="20"/>
    </w:rPr>
  </w:style>
  <w:style w:type="paragraph" w:customStyle="1" w:styleId="CvrLtrBullet2Single">
    <w:name w:val="*Cvr Ltr Bullet #2 Single"/>
    <w:basedOn w:val="Bullet2Single0"/>
    <w:qFormat/>
    <w:rsid w:val="001D44BC"/>
    <w:rPr>
      <w:sz w:val="20"/>
    </w:rPr>
  </w:style>
  <w:style w:type="paragraph" w:customStyle="1" w:styleId="CvrLtrBullet2Double">
    <w:name w:val="*Cvr Ltr Bullet #2 Double"/>
    <w:basedOn w:val="CvrLtrBullet2Single"/>
    <w:qFormat/>
    <w:rsid w:val="001D44BC"/>
    <w:pPr>
      <w:spacing w:after="120"/>
    </w:pPr>
  </w:style>
  <w:style w:type="paragraph" w:customStyle="1" w:styleId="TableText9Bullet2Single0">
    <w:name w:val="~Table Text 9 Bullet #2 Single"/>
    <w:basedOn w:val="TableText9Bullet2Single"/>
    <w:qFormat/>
    <w:rsid w:val="00D64F2D"/>
    <w:pPr>
      <w:shd w:val="clear" w:color="auto" w:fill="E5E8E8"/>
    </w:pPr>
  </w:style>
  <w:style w:type="paragraph" w:customStyle="1" w:styleId="TableText11Bullet1Single0">
    <w:name w:val="~Table Text 11 Bullet #1 Single"/>
    <w:basedOn w:val="TableText11Bullet1Single"/>
    <w:qFormat/>
    <w:rsid w:val="00D64F2D"/>
    <w:pPr>
      <w:shd w:val="clear" w:color="auto" w:fill="E5E8E8"/>
    </w:pPr>
  </w:style>
  <w:style w:type="paragraph" w:customStyle="1" w:styleId="TableText11Bullet1Double0">
    <w:name w:val="~Table Text 11 Bullet #1 Double"/>
    <w:basedOn w:val="TableText11Bullet1Double"/>
    <w:qFormat/>
    <w:rsid w:val="00D64F2D"/>
    <w:pPr>
      <w:shd w:val="clear" w:color="auto" w:fill="E5E8E8"/>
    </w:pPr>
  </w:style>
  <w:style w:type="paragraph" w:customStyle="1" w:styleId="TableText10BoldSingle">
    <w:name w:val="*Table Text 10 Bold Single"/>
    <w:basedOn w:val="TableText10Single"/>
    <w:qFormat/>
    <w:rsid w:val="0010026D"/>
    <w:rPr>
      <w:b/>
    </w:rPr>
  </w:style>
  <w:style w:type="paragraph" w:customStyle="1" w:styleId="TableText11BoldSingle">
    <w:name w:val="*Table Text 11 Bold Single"/>
    <w:basedOn w:val="TableText11Single"/>
    <w:qFormat/>
    <w:rsid w:val="0010026D"/>
    <w:rPr>
      <w:b/>
    </w:rPr>
  </w:style>
  <w:style w:type="paragraph" w:customStyle="1" w:styleId="TableText8BoldDouble">
    <w:name w:val="*Table Text 8 Bold Double"/>
    <w:basedOn w:val="TableText8Double"/>
    <w:qFormat/>
    <w:rsid w:val="0010026D"/>
    <w:rPr>
      <w:b/>
    </w:rPr>
  </w:style>
  <w:style w:type="paragraph" w:customStyle="1" w:styleId="TableText8BoldSingle">
    <w:name w:val="*Table Text 8 Bold Single"/>
    <w:basedOn w:val="TableText8Single"/>
    <w:qFormat/>
    <w:rsid w:val="0010026D"/>
    <w:rPr>
      <w:b/>
    </w:rPr>
  </w:style>
  <w:style w:type="paragraph" w:customStyle="1" w:styleId="TableText9BoldSingle">
    <w:name w:val="*Table Text 9 Bold Single"/>
    <w:basedOn w:val="TableText10BoldSingle"/>
    <w:qFormat/>
    <w:rsid w:val="0010026D"/>
    <w:rPr>
      <w:sz w:val="18"/>
    </w:rPr>
  </w:style>
  <w:style w:type="paragraph" w:customStyle="1" w:styleId="TableText9Bold0">
    <w:name w:val="~Table Text 9 Bold"/>
    <w:basedOn w:val="TableText9Bold"/>
    <w:qFormat/>
    <w:rsid w:val="00643551"/>
    <w:pPr>
      <w:shd w:val="clear" w:color="auto" w:fill="DBDCDD"/>
    </w:pPr>
  </w:style>
  <w:style w:type="paragraph" w:customStyle="1" w:styleId="TableText9BoldSingle0">
    <w:name w:val="~Table Text 9 Bold Single"/>
    <w:basedOn w:val="TableText9BoldSingle"/>
    <w:qFormat/>
    <w:rsid w:val="00643551"/>
    <w:pPr>
      <w:shd w:val="clear" w:color="auto" w:fill="DBDCDD"/>
    </w:pPr>
  </w:style>
  <w:style w:type="paragraph" w:customStyle="1" w:styleId="TableText9BoldDouble0">
    <w:name w:val="~Table Text 9 Bold Double"/>
    <w:basedOn w:val="TableText9BoldDouble"/>
    <w:qFormat/>
    <w:rsid w:val="00643551"/>
    <w:pPr>
      <w:shd w:val="clear" w:color="auto" w:fill="DBDCDD"/>
    </w:pPr>
  </w:style>
  <w:style w:type="paragraph" w:customStyle="1" w:styleId="TableText9Double0">
    <w:name w:val="~Table Text 9 Double"/>
    <w:basedOn w:val="TableText9Double"/>
    <w:qFormat/>
    <w:rsid w:val="00643551"/>
    <w:pPr>
      <w:shd w:val="clear" w:color="auto" w:fill="DBDCDD"/>
    </w:pPr>
  </w:style>
  <w:style w:type="paragraph" w:customStyle="1" w:styleId="TableText9Single0">
    <w:name w:val="~Table Text 9 Single"/>
    <w:basedOn w:val="TableText9Single"/>
    <w:qFormat/>
    <w:rsid w:val="00643551"/>
    <w:pPr>
      <w:shd w:val="clear" w:color="auto" w:fill="DBDCDD"/>
    </w:pPr>
  </w:style>
  <w:style w:type="paragraph" w:customStyle="1" w:styleId="TableHeading90">
    <w:name w:val="~Table Heading 9"/>
    <w:basedOn w:val="TableHeading100"/>
    <w:qFormat/>
    <w:rsid w:val="00704F5D"/>
    <w:rPr>
      <w:sz w:val="18"/>
    </w:rPr>
  </w:style>
  <w:style w:type="paragraph" w:customStyle="1" w:styleId="TableText10BoldSingle0">
    <w:name w:val="~Table Text 10 Bold Single"/>
    <w:basedOn w:val="TableText10BoldSingle"/>
    <w:rsid w:val="00E63E93"/>
    <w:pPr>
      <w:shd w:val="clear" w:color="auto" w:fill="DBDCDD"/>
    </w:pPr>
  </w:style>
  <w:style w:type="paragraph" w:customStyle="1" w:styleId="TableText10BoldDouble0">
    <w:name w:val="~Table Text 10 Bold Double"/>
    <w:basedOn w:val="TableText10BoldDouble"/>
    <w:rsid w:val="007F455B"/>
    <w:pPr>
      <w:shd w:val="clear" w:color="auto" w:fill="DBDCDD"/>
    </w:pPr>
  </w:style>
  <w:style w:type="paragraph" w:customStyle="1" w:styleId="TableText11BoldSingle0">
    <w:name w:val="~Table Text 11 Bold Single"/>
    <w:basedOn w:val="TableText11BoldSingle"/>
    <w:rsid w:val="007F455B"/>
    <w:pPr>
      <w:shd w:val="clear" w:color="auto" w:fill="DBDCDD"/>
    </w:pPr>
  </w:style>
  <w:style w:type="paragraph" w:customStyle="1" w:styleId="TableText11BoldDouble0">
    <w:name w:val="~Table Text 11 Bold Double"/>
    <w:basedOn w:val="TableText11BoldDouble"/>
    <w:rsid w:val="007F455B"/>
    <w:pPr>
      <w:shd w:val="clear" w:color="auto" w:fill="DBDCDD"/>
    </w:pPr>
  </w:style>
  <w:style w:type="paragraph" w:customStyle="1" w:styleId="TableText8BoldSingle0">
    <w:name w:val="~Table Text 8 Bold Single"/>
    <w:basedOn w:val="TableText8BoldSingle"/>
    <w:rsid w:val="005841A6"/>
    <w:pPr>
      <w:shd w:val="clear" w:color="auto" w:fill="DBDCDD"/>
    </w:pPr>
  </w:style>
  <w:style w:type="paragraph" w:customStyle="1" w:styleId="TableText8BoldDouble0">
    <w:name w:val="~Table Text 8 Bold Double"/>
    <w:basedOn w:val="TableText8BoldDouble"/>
    <w:rsid w:val="005841A6"/>
    <w:pPr>
      <w:shd w:val="clear" w:color="auto" w:fill="DBDCDD"/>
    </w:pPr>
  </w:style>
  <w:style w:type="paragraph" w:customStyle="1" w:styleId="TableText8Bullet3Double0">
    <w:name w:val="~Table Text 8 Bullet #3 Double"/>
    <w:basedOn w:val="TableText8Bullet3Double"/>
    <w:qFormat/>
    <w:rsid w:val="00D64F2D"/>
    <w:pPr>
      <w:shd w:val="clear" w:color="auto" w:fill="E5E8E8"/>
    </w:pPr>
  </w:style>
  <w:style w:type="paragraph" w:customStyle="1" w:styleId="TableText8Bullet3Single0">
    <w:name w:val="~Table Text 8 Bullet #3 Single"/>
    <w:basedOn w:val="TableText8Bullet3Single"/>
    <w:qFormat/>
    <w:rsid w:val="00D64F2D"/>
    <w:pPr>
      <w:shd w:val="clear" w:color="auto" w:fill="E5E8E8"/>
    </w:pPr>
  </w:style>
  <w:style w:type="paragraph" w:customStyle="1" w:styleId="TableText9Bullet1Double0">
    <w:name w:val="~Table Text 9 Bullet #1 Double"/>
    <w:basedOn w:val="TableText9Bullet1Double"/>
    <w:qFormat/>
    <w:rsid w:val="00D64F2D"/>
    <w:pPr>
      <w:shd w:val="clear" w:color="auto" w:fill="E5E8E8"/>
    </w:pPr>
  </w:style>
  <w:style w:type="paragraph" w:customStyle="1" w:styleId="TableText11Bullet2Double0">
    <w:name w:val="~Table Text 11 Bullet #2 Double"/>
    <w:basedOn w:val="TableText11Bullet2Double"/>
    <w:qFormat/>
    <w:rsid w:val="00D64F2D"/>
    <w:pPr>
      <w:shd w:val="clear" w:color="auto" w:fill="E5E8E8"/>
    </w:pPr>
  </w:style>
  <w:style w:type="paragraph" w:customStyle="1" w:styleId="TableText9Bullet2Double0">
    <w:name w:val="~Table Text 9 Bullet #2 Double"/>
    <w:basedOn w:val="TableText9Bullet2Double"/>
    <w:qFormat/>
    <w:rsid w:val="00D64F2D"/>
    <w:pPr>
      <w:shd w:val="clear" w:color="auto" w:fill="E5E8E8"/>
    </w:pPr>
  </w:style>
  <w:style w:type="paragraph" w:customStyle="1" w:styleId="TableText11Bullet3Single0">
    <w:name w:val="~Table Text 11 Bullet #3 Single"/>
    <w:basedOn w:val="TableText11Bullet3Single"/>
    <w:qFormat/>
    <w:rsid w:val="00D64F2D"/>
    <w:pPr>
      <w:shd w:val="clear" w:color="auto" w:fill="E5E8E8"/>
    </w:pPr>
  </w:style>
  <w:style w:type="paragraph" w:customStyle="1" w:styleId="TableText9Bullet3Double0">
    <w:name w:val="~Table Text 9 Bullet #3 Double"/>
    <w:basedOn w:val="TableText9Bullet3Double"/>
    <w:qFormat/>
    <w:rsid w:val="00D64F2D"/>
    <w:pPr>
      <w:shd w:val="clear" w:color="auto" w:fill="E5E8E8"/>
    </w:pPr>
  </w:style>
  <w:style w:type="paragraph" w:customStyle="1" w:styleId="TableText9Bullet3Single0">
    <w:name w:val="~Table Text 9 Bullet #3 Single"/>
    <w:basedOn w:val="TableText9Bullet3Single"/>
    <w:qFormat/>
    <w:rsid w:val="00D64F2D"/>
    <w:pPr>
      <w:shd w:val="clear" w:color="auto" w:fill="E5E8E8"/>
    </w:pPr>
  </w:style>
  <w:style w:type="paragraph" w:customStyle="1" w:styleId="Bullet4SubtextSingle0">
    <w:name w:val="~Bullet #4 Subtext Single"/>
    <w:basedOn w:val="Bullet3SubtextSingle"/>
    <w:qFormat/>
    <w:rsid w:val="00D64F2D"/>
    <w:pPr>
      <w:tabs>
        <w:tab w:val="clear" w:pos="1080"/>
        <w:tab w:val="left" w:pos="1440"/>
      </w:tabs>
      <w:ind w:left="1440" w:hanging="1440"/>
    </w:pPr>
  </w:style>
  <w:style w:type="paragraph" w:customStyle="1" w:styleId="Bullet4SubtextDouble0">
    <w:name w:val="~Bullet #4 Subtext Double"/>
    <w:basedOn w:val="Bullet4SubtextSingle0"/>
    <w:qFormat/>
    <w:rsid w:val="00D64F2D"/>
    <w:pPr>
      <w:spacing w:after="120"/>
    </w:pPr>
  </w:style>
  <w:style w:type="paragraph" w:customStyle="1" w:styleId="Bullet5SubtextSingle0">
    <w:name w:val="~Bullet #5 Subtext Single"/>
    <w:basedOn w:val="Bullet4SubtextSingle0"/>
    <w:qFormat/>
    <w:rsid w:val="00D64F2D"/>
    <w:pPr>
      <w:tabs>
        <w:tab w:val="clear" w:pos="1440"/>
        <w:tab w:val="left" w:pos="1800"/>
      </w:tabs>
      <w:ind w:left="1800" w:hanging="1800"/>
    </w:pPr>
  </w:style>
  <w:style w:type="paragraph" w:customStyle="1" w:styleId="Bullet5SubtextDouble0">
    <w:name w:val="~Bullet #5 Subtext Double"/>
    <w:basedOn w:val="Bullet5SubtextSingle0"/>
    <w:qFormat/>
    <w:rsid w:val="00D64F2D"/>
    <w:pPr>
      <w:spacing w:after="120"/>
    </w:pPr>
  </w:style>
  <w:style w:type="character" w:customStyle="1" w:styleId="BodyTextZchn">
    <w:name w:val="*Body Text Zchn"/>
    <w:link w:val="BodyText"/>
    <w:rsid w:val="00F21D6F"/>
    <w:rPr>
      <w:rFonts w:ascii="Arial" w:hAnsi="Arial"/>
      <w:color w:val="000000"/>
      <w:sz w:val="22"/>
      <w:lang w:val="en-US" w:eastAsia="en-US"/>
    </w:rPr>
  </w:style>
  <w:style w:type="character" w:customStyle="1" w:styleId="Heading3Char">
    <w:name w:val="*Heading 3 Char"/>
    <w:basedOn w:val="DefaultParagraphFont"/>
    <w:link w:val="Heading30"/>
    <w:locked/>
    <w:rsid w:val="00F21D6F"/>
    <w:rPr>
      <w:rFonts w:ascii="Arial" w:hAnsi="Arial" w:cs="Arial"/>
      <w:b/>
      <w:sz w:val="32"/>
      <w:szCs w:val="24"/>
      <w:lang w:val="en-US" w:eastAsia="en-US"/>
    </w:rPr>
  </w:style>
  <w:style w:type="character" w:customStyle="1" w:styleId="Bullet1DoubleCharChar">
    <w:name w:val="*Bullet #1 Double Char Char"/>
    <w:basedOn w:val="BodyTextZchn"/>
    <w:link w:val="Bullet1Double"/>
    <w:rsid w:val="00F21D6F"/>
    <w:rPr>
      <w:rFonts w:ascii="Arial" w:hAnsi="Arial"/>
      <w:color w:val="000000"/>
      <w:sz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05049720">
      <w:bodyDiv w:val="1"/>
      <w:marLeft w:val="0"/>
      <w:marRight w:val="0"/>
      <w:marTop w:val="0"/>
      <w:marBottom w:val="0"/>
      <w:divBdr>
        <w:top w:val="none" w:sz="0" w:space="0" w:color="auto"/>
        <w:left w:val="none" w:sz="0" w:space="0" w:color="auto"/>
        <w:bottom w:val="none" w:sz="0" w:space="0" w:color="auto"/>
        <w:right w:val="none" w:sz="0" w:space="0" w:color="auto"/>
      </w:divBdr>
    </w:div>
    <w:div w:id="1533028528">
      <w:bodyDiv w:val="1"/>
      <w:marLeft w:val="0"/>
      <w:marRight w:val="0"/>
      <w:marTop w:val="0"/>
      <w:marBottom w:val="0"/>
      <w:divBdr>
        <w:top w:val="none" w:sz="0" w:space="0" w:color="auto"/>
        <w:left w:val="none" w:sz="0" w:space="0" w:color="auto"/>
        <w:bottom w:val="none" w:sz="0" w:space="0" w:color="auto"/>
        <w:right w:val="none" w:sz="0" w:space="0" w:color="auto"/>
      </w:divBdr>
    </w:div>
    <w:div w:id="19215240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2.bin"/><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3.emf"/></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eevescy\AppData\Roaming\Microsoft\Templates\HPE_Proposal_NA_2015-11.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HPE_Proposal_NA_2015-11.dot</Template>
  <TotalTime>1</TotalTime>
  <Pages>3</Pages>
  <Words>970</Words>
  <Characters>5535</Characters>
  <Application>Microsoft Office Word</Application>
  <DocSecurity>0</DocSecurity>
  <Lines>46</Lines>
  <Paragraphs>12</Paragraphs>
  <ScaleCrop>false</ScaleCrop>
  <HeadingPairs>
    <vt:vector size="2" baseType="variant">
      <vt:variant>
        <vt:lpstr>Title</vt:lpstr>
      </vt:variant>
      <vt:variant>
        <vt:i4>1</vt:i4>
      </vt:variant>
    </vt:vector>
  </HeadingPairs>
  <TitlesOfParts>
    <vt:vector size="1" baseType="lpstr">
      <vt:lpstr>HP US All-in-One Proposal Template w-CvLtr.</vt:lpstr>
    </vt:vector>
  </TitlesOfParts>
  <Company>Hewlett-Packard</Company>
  <LinksUpToDate>false</LinksUpToDate>
  <CharactersWithSpaces>6493</CharactersWithSpaces>
  <SharedDoc>false</SharedDoc>
  <HLinks>
    <vt:vector size="18" baseType="variant">
      <vt:variant>
        <vt:i4>1310778</vt:i4>
      </vt:variant>
      <vt:variant>
        <vt:i4>35</vt:i4>
      </vt:variant>
      <vt:variant>
        <vt:i4>0</vt:i4>
      </vt:variant>
      <vt:variant>
        <vt:i4>5</vt:i4>
      </vt:variant>
      <vt:variant>
        <vt:lpwstr/>
      </vt:variant>
      <vt:variant>
        <vt:lpwstr>_Toc362438890</vt:lpwstr>
      </vt:variant>
      <vt:variant>
        <vt:i4>1376314</vt:i4>
      </vt:variant>
      <vt:variant>
        <vt:i4>29</vt:i4>
      </vt:variant>
      <vt:variant>
        <vt:i4>0</vt:i4>
      </vt:variant>
      <vt:variant>
        <vt:i4>5</vt:i4>
      </vt:variant>
      <vt:variant>
        <vt:lpwstr/>
      </vt:variant>
      <vt:variant>
        <vt:lpwstr>_Toc362438889</vt:lpwstr>
      </vt:variant>
      <vt:variant>
        <vt:i4>2621537</vt:i4>
      </vt:variant>
      <vt:variant>
        <vt:i4>0</vt:i4>
      </vt:variant>
      <vt:variant>
        <vt:i4>0</vt:i4>
      </vt:variant>
      <vt:variant>
        <vt:i4>5</vt:i4>
      </vt:variant>
      <vt:variant>
        <vt:lpwstr>http://www.hpe.com/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HP US All-in-One Proposal Template w-CvLtr.</dc:title>
  <dc:subject>Template Update Release Date: 10/16/12</dc:subject>
  <dc:creator>Cindy Reeves</dc:creator>
  <cp:keywords/>
  <cp:lastModifiedBy>Reeves, Cindy (Public Sector Proposal Manager)</cp:lastModifiedBy>
  <cp:revision>2</cp:revision>
  <cp:lastPrinted>2006-09-19T14:06:00Z</cp:lastPrinted>
  <dcterms:created xsi:type="dcterms:W3CDTF">2018-07-03T13:27:00Z</dcterms:created>
  <dcterms:modified xsi:type="dcterms:W3CDTF">2018-07-03T13:27:00Z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st">
    <vt:lpwstr>TITLE</vt:lpwstr>
  </property>
  <property fmtid="{D5CDD505-2E9C-101B-9397-08002B2CF9AE}" pid="3" name="Restricted Use?">
    <vt:lpwstr>0</vt:lpwstr>
  </property>
  <property fmtid="{D5CDD505-2E9C-101B-9397-08002B2CF9AE}" pid="4" name="Format">
    <vt:lpwstr>A4</vt:lpwstr>
  </property>
  <property fmtid="{D5CDD505-2E9C-101B-9397-08002B2CF9AE}" pid="5" name="ContentType">
    <vt:lpwstr>Document</vt:lpwstr>
  </property>
</Properties>
</file>